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F53C2" w14:textId="77777777" w:rsidR="0005632E" w:rsidRPr="00E01DBE" w:rsidRDefault="00060E66" w:rsidP="0005632E">
      <w:pPr>
        <w:jc w:val="center"/>
        <w:rPr>
          <w:rFonts w:cs="Times New Roman"/>
          <w:b/>
          <w:bCs/>
          <w:szCs w:val="24"/>
        </w:rPr>
      </w:pPr>
      <w:r w:rsidRPr="00E01DBE">
        <w:rPr>
          <w:rFonts w:cs="Times New Roman"/>
          <w:b/>
          <w:bCs/>
          <w:szCs w:val="24"/>
        </w:rPr>
        <w:t xml:space="preserve">Validation Form </w:t>
      </w:r>
      <w:r w:rsidR="0005632E" w:rsidRPr="00E01DBE">
        <w:rPr>
          <w:rFonts w:cs="Times New Roman"/>
          <w:b/>
          <w:bCs/>
          <w:szCs w:val="24"/>
        </w:rPr>
        <w:t xml:space="preserve">on Courseware </w:t>
      </w:r>
      <w:r w:rsidR="0005632E" w:rsidRPr="00E01DBE">
        <w:rPr>
          <w:rFonts w:cs="Times New Roman"/>
          <w:b/>
          <w:bCs/>
          <w:szCs w:val="24"/>
          <w:cs/>
        </w:rPr>
        <w:t>(</w:t>
      </w:r>
      <w:bookmarkStart w:id="0" w:name="_GoBack"/>
      <w:bookmarkEnd w:id="0"/>
      <w:r w:rsidR="0005632E" w:rsidRPr="00E01DBE">
        <w:rPr>
          <w:rFonts w:cs="Times New Roman"/>
          <w:b/>
          <w:bCs/>
          <w:szCs w:val="24"/>
        </w:rPr>
        <w:t>E-learning</w:t>
      </w:r>
      <w:r w:rsidR="0005632E" w:rsidRPr="00E01DBE">
        <w:rPr>
          <w:rFonts w:cs="Times New Roman"/>
          <w:b/>
          <w:bCs/>
          <w:szCs w:val="24"/>
          <w:cs/>
        </w:rPr>
        <w:t>)</w:t>
      </w:r>
    </w:p>
    <w:p w14:paraId="4CC1750B" w14:textId="43E1F171" w:rsidR="00060E66" w:rsidRPr="00E01DBE" w:rsidRDefault="00060E66" w:rsidP="00060E66">
      <w:pPr>
        <w:jc w:val="center"/>
        <w:rPr>
          <w:rFonts w:cs="Times New Roman"/>
          <w:b/>
          <w:bCs/>
          <w:szCs w:val="24"/>
        </w:rPr>
      </w:pPr>
      <w:r w:rsidRPr="00E01DBE">
        <w:rPr>
          <w:rFonts w:cs="Times New Roman"/>
          <w:b/>
          <w:bCs/>
          <w:szCs w:val="24"/>
        </w:rPr>
        <w:t>Research</w:t>
      </w:r>
      <w:r w:rsidRPr="00E01DBE">
        <w:rPr>
          <w:rFonts w:cs="Times New Roman"/>
          <w:b/>
          <w:bCs/>
          <w:szCs w:val="24"/>
          <w:cs/>
        </w:rPr>
        <w:t xml:space="preserve"> </w:t>
      </w:r>
      <w:r w:rsidRPr="00E01DBE">
        <w:rPr>
          <w:rFonts w:cs="Times New Roman"/>
          <w:b/>
          <w:bCs/>
          <w:szCs w:val="24"/>
        </w:rPr>
        <w:t xml:space="preserve">Project for Instructional Support and Development </w:t>
      </w:r>
    </w:p>
    <w:p w14:paraId="34B3F2E6" w14:textId="77777777" w:rsidR="00060E66" w:rsidRPr="00E01DBE" w:rsidRDefault="00060E66" w:rsidP="00060E66">
      <w:pPr>
        <w:jc w:val="center"/>
        <w:rPr>
          <w:rFonts w:cs="Times New Roman"/>
          <w:b/>
          <w:bCs/>
          <w:szCs w:val="24"/>
        </w:rPr>
      </w:pPr>
    </w:p>
    <w:p w14:paraId="767A3B77" w14:textId="2C6B2EEA" w:rsidR="00060E66" w:rsidRPr="00E01DBE" w:rsidRDefault="00060E66" w:rsidP="00060E66">
      <w:pPr>
        <w:jc w:val="center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>Research Funding on Semester</w:t>
      </w:r>
      <w:r w:rsidR="009E791E" w:rsidRPr="00E01DBE">
        <w:rPr>
          <w:rFonts w:cs="Times New Roman"/>
          <w:szCs w:val="24"/>
        </w:rPr>
        <w:t xml:space="preserve"> </w:t>
      </w:r>
      <w:r w:rsidRPr="00E01DBE">
        <w:rPr>
          <w:rFonts w:cs="Times New Roman"/>
          <w:szCs w:val="24"/>
        </w:rPr>
        <w:t>................</w:t>
      </w:r>
    </w:p>
    <w:p w14:paraId="4A48433C" w14:textId="77777777" w:rsidR="0005632E" w:rsidRPr="002275A4" w:rsidRDefault="0005632E" w:rsidP="0005632E">
      <w:pPr>
        <w:jc w:val="center"/>
        <w:rPr>
          <w:rFonts w:ascii="Angsana New" w:hAnsi="Angsana New"/>
          <w:sz w:val="32"/>
          <w:szCs w:val="32"/>
        </w:rPr>
      </w:pPr>
    </w:p>
    <w:p w14:paraId="51482A24" w14:textId="68D86309" w:rsidR="00060E66" w:rsidRPr="00EA2484" w:rsidRDefault="00342FAB" w:rsidP="00060E66">
      <w:pPr>
        <w:tabs>
          <w:tab w:val="left" w:pos="284"/>
        </w:tabs>
        <w:rPr>
          <w:rFonts w:cstheme="minorBidi"/>
          <w:szCs w:val="24"/>
        </w:rPr>
      </w:pPr>
      <w:bookmarkStart w:id="1" w:name="_Hlk484615851"/>
      <w:r>
        <w:rPr>
          <w:rFonts w:cs="Times New Roman"/>
          <w:szCs w:val="24"/>
        </w:rPr>
        <w:t>1. Name of head of the r</w:t>
      </w:r>
      <w:r w:rsidR="00060E66" w:rsidRPr="00E01DBE">
        <w:rPr>
          <w:rFonts w:cs="Times New Roman"/>
          <w:szCs w:val="24"/>
        </w:rPr>
        <w:t xml:space="preserve">esearch </w:t>
      </w:r>
      <w:r>
        <w:rPr>
          <w:rFonts w:cs="Times New Roman"/>
          <w:szCs w:val="24"/>
        </w:rPr>
        <w:t>p</w:t>
      </w:r>
      <w:r w:rsidR="00060E66" w:rsidRPr="00E01DBE">
        <w:rPr>
          <w:rFonts w:cs="Times New Roman"/>
          <w:szCs w:val="24"/>
        </w:rPr>
        <w:t>roject .............................................</w:t>
      </w:r>
      <w:r w:rsidR="0024663C" w:rsidRPr="00E01DBE">
        <w:rPr>
          <w:rFonts w:cs="Times New Roman"/>
          <w:szCs w:val="24"/>
        </w:rPr>
        <w:t>.</w:t>
      </w:r>
      <w:r w:rsidR="00060E66" w:rsidRPr="00E01DBE">
        <w:rPr>
          <w:rFonts w:cs="Times New Roman"/>
          <w:szCs w:val="24"/>
        </w:rPr>
        <w:t>..............................</w:t>
      </w:r>
      <w:r w:rsidR="00E01DBE">
        <w:rPr>
          <w:rFonts w:cs="Times New Roman"/>
          <w:szCs w:val="24"/>
        </w:rPr>
        <w:t>.....</w:t>
      </w:r>
      <w:r w:rsidR="00060E66" w:rsidRPr="00E01DBE">
        <w:rPr>
          <w:rFonts w:cs="Times New Roman"/>
          <w:szCs w:val="24"/>
        </w:rPr>
        <w:t>..</w:t>
      </w:r>
    </w:p>
    <w:p w14:paraId="58857CA5" w14:textId="004F4A33" w:rsidR="00060E66" w:rsidRPr="00EA2484" w:rsidRDefault="00060E66" w:rsidP="00060E66">
      <w:pPr>
        <w:tabs>
          <w:tab w:val="left" w:pos="284"/>
        </w:tabs>
        <w:rPr>
          <w:rFonts w:cstheme="minorBidi"/>
          <w:szCs w:val="24"/>
        </w:rPr>
      </w:pPr>
      <w:r w:rsidRPr="00E01DBE">
        <w:rPr>
          <w:rFonts w:cs="Times New Roman"/>
          <w:szCs w:val="24"/>
        </w:rPr>
        <w:t>2. Name of co-researcher ........................................</w:t>
      </w:r>
      <w:r w:rsidR="00E01DBE">
        <w:rPr>
          <w:rFonts w:cs="Times New Roman"/>
          <w:szCs w:val="24"/>
        </w:rPr>
        <w:t>............................</w:t>
      </w:r>
      <w:r w:rsidRPr="00E01DBE">
        <w:rPr>
          <w:rFonts w:cs="Times New Roman"/>
          <w:szCs w:val="24"/>
        </w:rPr>
        <w:t>.....................</w:t>
      </w:r>
      <w:r w:rsidR="0024663C" w:rsidRPr="00E01DBE">
        <w:rPr>
          <w:rFonts w:cs="Times New Roman"/>
          <w:szCs w:val="24"/>
        </w:rPr>
        <w:t>..............</w:t>
      </w:r>
      <w:r w:rsidR="00EA2484">
        <w:rPr>
          <w:rFonts w:cs="Times New Roman"/>
          <w:szCs w:val="24"/>
        </w:rPr>
        <w:t>...</w:t>
      </w:r>
    </w:p>
    <w:p w14:paraId="140BB06B" w14:textId="2F870B48" w:rsidR="00060E66" w:rsidRPr="00EA2484" w:rsidRDefault="00060E66" w:rsidP="00060E66">
      <w:pPr>
        <w:tabs>
          <w:tab w:val="left" w:pos="284"/>
        </w:tabs>
        <w:rPr>
          <w:rFonts w:cstheme="minorBidi"/>
          <w:szCs w:val="24"/>
          <w:cs/>
        </w:rPr>
      </w:pPr>
      <w:r w:rsidRPr="00E01DBE">
        <w:rPr>
          <w:rFonts w:cs="Times New Roman"/>
          <w:szCs w:val="24"/>
        </w:rPr>
        <w:t>College / Faculty affiliation ..............................................</w:t>
      </w:r>
      <w:r w:rsidR="0024663C" w:rsidRPr="00E01DBE">
        <w:rPr>
          <w:rFonts w:cs="Times New Roman"/>
          <w:szCs w:val="24"/>
        </w:rPr>
        <w:t>..</w:t>
      </w:r>
      <w:r w:rsidRPr="00E01DBE">
        <w:rPr>
          <w:rFonts w:cs="Times New Roman"/>
          <w:szCs w:val="24"/>
        </w:rPr>
        <w:t>.........................</w:t>
      </w:r>
      <w:r w:rsidR="00EA2484">
        <w:rPr>
          <w:rFonts w:cs="Times New Roman"/>
          <w:szCs w:val="24"/>
        </w:rPr>
        <w:t>.............................</w:t>
      </w:r>
    </w:p>
    <w:p w14:paraId="1F7BB09F" w14:textId="77777777" w:rsidR="00060E66" w:rsidRPr="00E01DBE" w:rsidRDefault="00060E66" w:rsidP="00060E66">
      <w:pPr>
        <w:tabs>
          <w:tab w:val="left" w:pos="284"/>
        </w:tabs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 xml:space="preserve">3. Research title </w:t>
      </w:r>
    </w:p>
    <w:p w14:paraId="67337CA1" w14:textId="50680A38" w:rsidR="00060E66" w:rsidRDefault="00060E66" w:rsidP="00060E66">
      <w:pPr>
        <w:tabs>
          <w:tab w:val="left" w:pos="284"/>
        </w:tabs>
        <w:jc w:val="both"/>
        <w:rPr>
          <w:rFonts w:cstheme="minorBidi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</w:t>
      </w:r>
      <w:r w:rsidR="0024663C" w:rsidRPr="00E01DBE">
        <w:rPr>
          <w:rFonts w:cs="Times New Roman"/>
          <w:szCs w:val="24"/>
          <w:cs/>
        </w:rPr>
        <w:t>.....</w:t>
      </w:r>
      <w:r w:rsidRPr="00E01DBE">
        <w:rPr>
          <w:rFonts w:cs="Times New Roman"/>
          <w:szCs w:val="24"/>
          <w:cs/>
        </w:rPr>
        <w:t>................................................................................................</w:t>
      </w:r>
      <w:r w:rsidRPr="00E01DBE">
        <w:rPr>
          <w:rFonts w:cs="Times New Roman"/>
          <w:szCs w:val="24"/>
        </w:rPr>
        <w:t xml:space="preserve">   </w:t>
      </w:r>
      <w:r w:rsidRPr="00E01DBE">
        <w:rPr>
          <w:rFonts w:cs="Times New Roman"/>
          <w:szCs w:val="24"/>
          <w:cs/>
        </w:rPr>
        <w:t xml:space="preserve"> ............................................</w:t>
      </w:r>
      <w:r w:rsidR="0024663C" w:rsidRPr="00E01DBE">
        <w:rPr>
          <w:rFonts w:cs="Times New Roman"/>
          <w:szCs w:val="24"/>
          <w:cs/>
        </w:rPr>
        <w:t>.....</w:t>
      </w:r>
      <w:r w:rsidRPr="00E01DBE">
        <w:rPr>
          <w:rFonts w:cs="Times New Roman"/>
          <w:szCs w:val="24"/>
          <w:cs/>
        </w:rPr>
        <w:t>.....................................................................</w:t>
      </w:r>
      <w:r w:rsidR="00EA2484">
        <w:rPr>
          <w:rFonts w:cs="Times New Roman"/>
          <w:szCs w:val="24"/>
          <w:cs/>
        </w:rPr>
        <w:t>...........................</w:t>
      </w:r>
      <w:r w:rsidR="00DC37CA">
        <w:rPr>
          <w:rFonts w:cstheme="minorBidi" w:hint="cs"/>
          <w:szCs w:val="24"/>
          <w:cs/>
        </w:rPr>
        <w:t>.......</w:t>
      </w:r>
    </w:p>
    <w:p w14:paraId="01CEC8B4" w14:textId="5C13D2ED" w:rsidR="00DC37CA" w:rsidRPr="00DC37CA" w:rsidRDefault="00DC37CA" w:rsidP="00060E66">
      <w:pPr>
        <w:tabs>
          <w:tab w:val="left" w:pos="284"/>
        </w:tabs>
        <w:jc w:val="both"/>
        <w:rPr>
          <w:rFonts w:cstheme="minorBidi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</w:t>
      </w:r>
      <w:r w:rsidRPr="00E01DBE">
        <w:rPr>
          <w:rFonts w:cs="Times New Roman"/>
          <w:szCs w:val="24"/>
        </w:rPr>
        <w:t xml:space="preserve">   </w:t>
      </w:r>
      <w:r w:rsidRPr="00E01DBE">
        <w:rPr>
          <w:rFonts w:cs="Times New Roman"/>
          <w:szCs w:val="24"/>
          <w:cs/>
        </w:rPr>
        <w:t xml:space="preserve"> ......................................................................................................................</w:t>
      </w:r>
      <w:r>
        <w:rPr>
          <w:rFonts w:cs="Times New Roman"/>
          <w:szCs w:val="24"/>
          <w:cs/>
        </w:rPr>
        <w:t>...........................</w:t>
      </w:r>
      <w:r>
        <w:rPr>
          <w:rFonts w:cstheme="minorBidi" w:hint="cs"/>
          <w:szCs w:val="24"/>
          <w:cs/>
        </w:rPr>
        <w:t>.......</w:t>
      </w:r>
    </w:p>
    <w:bookmarkEnd w:id="1"/>
    <w:p w14:paraId="3D412785" w14:textId="77777777" w:rsidR="006946C7" w:rsidRPr="0003413D" w:rsidRDefault="006946C7" w:rsidP="006946C7">
      <w:pPr>
        <w:pBdr>
          <w:bottom w:val="single" w:sz="4" w:space="1" w:color="auto"/>
        </w:pBdr>
        <w:rPr>
          <w:rFonts w:asciiTheme="majorBidi" w:hAnsiTheme="majorBidi" w:cstheme="majorBidi"/>
          <w:sz w:val="10"/>
          <w:szCs w:val="10"/>
        </w:rPr>
      </w:pPr>
    </w:p>
    <w:p w14:paraId="0795FCE6" w14:textId="77777777" w:rsidR="0005632E" w:rsidRDefault="0005632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14:paraId="2013C665" w14:textId="77777777" w:rsidR="00AB4541" w:rsidRPr="00E01DBE" w:rsidRDefault="0003413D" w:rsidP="006946C7">
      <w:pPr>
        <w:autoSpaceDE w:val="0"/>
        <w:autoSpaceDN w:val="0"/>
        <w:adjustRightInd w:val="0"/>
        <w:rPr>
          <w:rFonts w:eastAsia="AngsanaNew" w:cs="Times New Roman"/>
          <w:b/>
          <w:bCs/>
          <w:szCs w:val="24"/>
        </w:rPr>
      </w:pPr>
      <w:r w:rsidRPr="00E01DBE">
        <w:rPr>
          <w:rFonts w:eastAsia="AngsanaNew" w:cs="Times New Roman"/>
          <w:b/>
          <w:bCs/>
          <w:szCs w:val="24"/>
        </w:rPr>
        <w:t>Levels of E-Learning Media</w:t>
      </w:r>
    </w:p>
    <w:p w14:paraId="31AEC511" w14:textId="393E6233" w:rsidR="003A2E03" w:rsidRPr="00E01DBE" w:rsidRDefault="00E01DBE" w:rsidP="003A2E03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inline distT="0" distB="0" distL="0" distR="0" wp14:anchorId="35B8CAFE" wp14:editId="2043AE47">
                <wp:extent cx="209550" cy="209550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955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9356CF" id="AutoShape 1" o:spid="_x0000_s1026" style="width:16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iIRrQIAALcFAAAOAAAAZHJzL2Uyb0RvYy54bWysVNtu2zAMfR+wfxD07voy5WKjTtHG8TCg&#10;2wp0+wDFlmNhtqRJSpxu2L+PkpM0aV+GbX4QRFE6PCSPeX2z7zu0Y9pwKXIcX0UYMVHJmotNjr9+&#10;KYM5RsZSUdNOCpbjJ2bwzeLtm+tBZSyRrexqphGACJMNKsettSoLQ1O1rKfmSiomwNlI3VMLpt6E&#10;taYDoPddmETRNBykrpWWFTMGTovRiRcev2lYZT83jWEWdTkGbtav2q9rt4aLa5ptNFUtrw406F+w&#10;6CkXEPQEVVBL0VbzV1A9r7Q0srFXlexD2TS8Yj4HyCaOXmTz2FLFfC5QHKNOZTL/D7b6tHvQiNfQ&#10;O4wE7aFFt1srfWQUu/IMymRw61E9aJegUfey+maQkMuWig27NQqKPD4/Hmkth5bRGnh6iPACwxkG&#10;0NB6+ChrCEghoC/evtG9iwFlQXvfo6dTj9jeogoOkyidTKCTFbgOeyAZ0uz4WGlj3zPZI7fJsQZ2&#10;Hpzu7o0drx6vuFhClrzrvAw6cXEAmOMJhIanzudI+K7+TKN0NV/NSUCS6SogUVEEt+WSBNMynk2K&#10;d8VyWcS/XNyYZC2vayZcmKPCYvJnHTxofdTGSWNGdrx2cI6S0Zv1stNoR0Hhpf9c14D82bXwkoZ3&#10;Qy4vUooTEt0laVBO57OAlGQSpLNoHkRxepdOI5KSorxM6Z4L9u8poSHH6SSZ+C6dkX6RW+S/17nR&#10;rOcWZkjH+xzPT5do5hS4ErVvraW8G/dnpXD0n0sBFTs22uvVSXRU/1rWTyBXLUFOoDyYdrBppf6B&#10;0QCTI8fm+5ZqhlH3QYDk05gQN2q8QSazBAx97lmfe6ioACrHFqNxu7TjeNoqzTctRIp9YYR0/2XD&#10;vYTdLzSyAv7OgOngMzlMMjd+zm1/63neLn4DAAD//wMAUEsDBBQABgAIAAAAIQAeW2uK2AAAAAMB&#10;AAAPAAAAZHJzL2Rvd25yZXYueG1sTI9BS8NAEIXvgv9hGcGL2I0WRGI2RQpiEaE01Z6n2TEJZmfT&#10;7DaJ/96pHvQyw+MNb76XLSbXqoH60Hg2cDNLQBGX3jZcGXjbPl3fgwoR2WLrmQx8UYBFfn6WYWr9&#10;yBsailgpCeGQooE6xi7VOpQ1OQwz3xGL9+F7h1FkX2nb4yjhrtW3SXKnHTYsH2rsaFlT+VkcnYGx&#10;XA+77euzXl/tVp4Pq8OyeH8x5vJienwAFWmKf8dwwhd0yIVp749sg2oNSJH4M8Wbz0Xtf7fOM/2f&#10;Pf8GAAD//wMAUEsBAi0AFAAGAAgAAAAhALaDOJL+AAAA4QEAABMAAAAAAAAAAAAAAAAAAAAAAFtD&#10;b250ZW50X1R5cGVzXS54bWxQSwECLQAUAAYACAAAACEAOP0h/9YAAACUAQAACwAAAAAAAAAAAAAA&#10;AAAvAQAAX3JlbHMvLnJlbHNQSwECLQAUAAYACAAAACEAsQIiEa0CAAC3BQAADgAAAAAAAAAAAAAA&#10;AAAuAgAAZHJzL2Uyb0RvYy54bWxQSwECLQAUAAYACAAAACEAHltritgAAAADAQAADwAAAAAAAAAA&#10;AAAAAAAHBQAAZHJzL2Rvd25yZXYueG1sUEsFBgAAAAAEAAQA8wAAAAwGAAAAAA==&#10;" filled="f" stroked="f">
                <o:lock v:ext="edit" aspectratio="t"/>
                <w10:anchorlock/>
              </v:rect>
            </w:pict>
          </mc:Fallback>
        </mc:AlternateContent>
      </w:r>
      <w:r w:rsidR="003A2E03" w:rsidRPr="0003413D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inline distT="0" distB="0" distL="0" distR="0" wp14:anchorId="5A965C73" wp14:editId="644153F2">
                <wp:extent cx="210185" cy="210185"/>
                <wp:effectExtent l="9525" t="9525" r="8890" b="8890"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2024F1" id="Rectangle 10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c3HAIAAD0EAAAOAAAAZHJzL2Uyb0RvYy54bWysU1Fv0zAQfkfiP1h+p0mqFrqo6TR1FCEN&#10;NjH4Aa7jJBa2z5zdpuXXc3G6rgOeEHmw7nLnz999d7e8PljD9gqDBlfxYpJzppyEWru24t++bt4s&#10;OAtRuFoYcKriRxX49er1q2XvSzWFDkytkBGIC2XvK97F6MssC7JTVoQJeOUo2ABaEcnFNqtR9IRu&#10;TTbN87dZD1h7BKlCoL+3Y5CvEn7TKBnvmyaoyEzFiVtMJ6ZzO5zZainKFoXvtDzREP/Awgrt6NEz&#10;1K2Igu1Q/wFltUQI0MSJBJtB02ipUg1UTZH/Vs1jJ7xKtZA4wZ9lCv8PVn7ePyDTNfWu4MwJSz36&#10;QqoJ1xrFiiRQ70NJeY/+AYcSg78D+T0wB+uO0tQNIvSdEjXRKgZBsxcXBifQVbbtP0FN8GIXIWl1&#10;aNAOgKQCO6SWHM8tUYfIJP2cFnmxmHMmKXSyhxdE+XTZY4gfFFg2GBVH4p7Axf4uxDH1KSWRB6Pr&#10;jTYmOdhu1wbZXtB0bNKX+FONl2nGsb7iV/PpPCG/iIVLiDx9f4OwOtKYG20rvjgniXJQ7b2r0xBG&#10;oc1oU3XGnWQclBuGOZRbqI+kIsI4w7RzZHSAPznraX4rHn7sBCrOzEdHnbgqZrNh4JMzm7+bkoOX&#10;ke1lRDhJUBWPnI3mOo5LsvOo245eKlLtDm6oe41Oyj6zOpGlGU29Oe3TsASXfsp63vrVLwAAAP//&#10;AwBQSwMEFAAGAAgAAAAhAIxKfnjYAAAAAwEAAA8AAABkcnMvZG93bnJldi54bWxMj0FPwzAMhe9I&#10;/IfISNxYulVCUJpOCDQkjlt34eY2XtvROFWTboVfj4EDXPxkPeu9z/l6dr060Rg6zwaWiwQUce1t&#10;x42Bfbm5uQMVIrLF3jMZ+KAA6+LyIsfM+jNv6bSLjZIQDhkaaGMcMq1D3ZLDsPADsXgHPzqMso6N&#10;tiOeJdz1epUkt9phx9LQ4kBPLdXvu8kZqLrVHj+35Uvi7jdpfJ3L4/T2bMz11fz4ACrSHP+O4Rtf&#10;0KEQpspPbIPqDcgj8WeKl6ZLUNWv6iLX/9mLLwAAAP//AwBQSwECLQAUAAYACAAAACEAtoM4kv4A&#10;AADhAQAAEwAAAAAAAAAAAAAAAAAAAAAAW0NvbnRlbnRfVHlwZXNdLnhtbFBLAQItABQABgAIAAAA&#10;IQA4/SH/1gAAAJQBAAALAAAAAAAAAAAAAAAAAC8BAABfcmVscy8ucmVsc1BLAQItABQABgAIAAAA&#10;IQBgIfc3HAIAAD0EAAAOAAAAAAAAAAAAAAAAAC4CAABkcnMvZTJvRG9jLnhtbFBLAQItABQABgAI&#10;AAAAIQCMSn542AAAAAMBAAAPAAAAAAAAAAAAAAAAAHYEAABkcnMvZG93bnJldi54bWxQSwUGAAAA&#10;AAQABADzAAAAewUAAAAA&#10;">
                <w10:anchorlock/>
              </v:rect>
            </w:pict>
          </mc:Fallback>
        </mc:AlternateContent>
      </w:r>
      <w:r w:rsidR="003A2E03" w:rsidRPr="0003413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A2E03" w:rsidRPr="0003413D">
        <w:rPr>
          <w:rFonts w:asciiTheme="majorBidi" w:hAnsiTheme="majorBidi" w:cstheme="majorBidi"/>
          <w:sz w:val="32"/>
          <w:szCs w:val="32"/>
        </w:rPr>
        <w:t xml:space="preserve"> </w:t>
      </w:r>
      <w:r w:rsidR="003A2E03" w:rsidRPr="00E01DBE">
        <w:rPr>
          <w:rFonts w:cs="Times New Roman"/>
          <w:szCs w:val="24"/>
        </w:rPr>
        <w:t>Level 1 Basic</w:t>
      </w:r>
    </w:p>
    <w:p w14:paraId="18CAF5BE" w14:textId="47E8AEB7" w:rsidR="003A2E03" w:rsidRPr="00E01DBE" w:rsidRDefault="003A2E03" w:rsidP="003A2E03">
      <w:pPr>
        <w:autoSpaceDE w:val="0"/>
        <w:autoSpaceDN w:val="0"/>
        <w:adjustRightInd w:val="0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34D67D4B" wp14:editId="2E92919B">
                <wp:extent cx="210185" cy="210185"/>
                <wp:effectExtent l="9525" t="9525" r="8890" b="8890"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A8A535" id="Rectangle 9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ylHAIAADwEAAAOAAAAZHJzL2Uyb0RvYy54bWysU1GP0zAMfkfiP0R5Z22nDbZq3em0Ywjp&#10;gBMHPyBL0zYijYOTrRu/HifdjR3whOhDZNfOl8+f7dXNsTfsoNBrsBUvJjlnykqotW0r/vXL9tWC&#10;Mx+ErYUBqyp+Up7frF++WA2uVFPowNQKGYFYXw6u4l0IrswyLzvVCz8BpywFG8BeBHKxzWoUA6H3&#10;Jpvm+etsAKwdglTe09+7McjXCb9plAyfmsarwEzFiVtIJ6ZzF89svRJli8J1Wp5piH9g0Qtt6dEL&#10;1J0Igu1R/wHVa4ngoQkTCX0GTaOlSjVQNUX+WzWPnXAq1ULieHeRyf8/WPnx8IBM19Q7kseKnnr0&#10;mVQTtjWKLaM+g/MlpT26B4wVencP8ptnFjYdZalbRBg6JWpiVcT87NmF6Hi6ynbDB6gJXewDJKmO&#10;DfYRkERgx9SR06Uj6hiYpJ/TIi8Wc84khc52fEGUT5cd+vBOQc+iUXEk6glcHO59GFOfUhJ5MLre&#10;amOSg+1uY5AdBA3HNn2JP9V4nWYsGyq+nE/nCflZzF9D5On7G0SvA0250X3FF5ckUUbV3tqaaIoy&#10;CG1Gm6oz9ixjVG7swA7qE6mIMI4wrRwZHeAPzgYa34r773uBijPz3lInlsVsFuc9ObP5myk5eB3Z&#10;XUeElQRV8cDZaG7CuCN7h7rt6KUi1W7hlrrX6KRs7OzI6kyWRjT15rxOcQeu/ZT1a+nXPwEAAP//&#10;AwBQSwMEFAAGAAgAAAAhAIxKfnjYAAAAAwEAAA8AAABkcnMvZG93bnJldi54bWxMj0FPwzAMhe9I&#10;/IfISNxYulVCUJpOCDQkjlt34eY2XtvROFWTboVfj4EDXPxkPeu9z/l6dr060Rg6zwaWiwQUce1t&#10;x42Bfbm5uQMVIrLF3jMZ+KAA6+LyIsfM+jNv6bSLjZIQDhkaaGMcMq1D3ZLDsPADsXgHPzqMso6N&#10;tiOeJdz1epUkt9phx9LQ4kBPLdXvu8kZqLrVHj+35Uvi7jdpfJ3L4/T2bMz11fz4ACrSHP+O4Rtf&#10;0KEQpspPbIPqDcgj8WeKl6ZLUNWv6iLX/9mLLwAAAP//AwBQSwECLQAUAAYACAAAACEAtoM4kv4A&#10;AADhAQAAEwAAAAAAAAAAAAAAAAAAAAAAW0NvbnRlbnRfVHlwZXNdLnhtbFBLAQItABQABgAIAAAA&#10;IQA4/SH/1gAAAJQBAAALAAAAAAAAAAAAAAAAAC8BAABfcmVscy8ucmVsc1BLAQItABQABgAIAAAA&#10;IQBnBMylHAIAADwEAAAOAAAAAAAAAAAAAAAAAC4CAABkcnMvZTJvRG9jLnhtbFBLAQItABQABgAI&#10;AAAAIQCMSn542AAAAAMBAAAPAAAAAAAAAAAAAAAAAHYEAABkcnMvZG93bnJldi54bWxQSwUGAAAA&#10;AAQABADzAAAAewUAAAAA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</w:rPr>
        <w:t xml:space="preserve"> Adobe Presenter</w:t>
      </w:r>
      <w:r w:rsidRPr="00E01DBE">
        <w:rPr>
          <w:rFonts w:cs="Times New Roman"/>
          <w:szCs w:val="24"/>
        </w:rPr>
        <w:tab/>
      </w: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1C98C3F2" wp14:editId="2DDBC2D4">
                <wp:extent cx="210185" cy="210185"/>
                <wp:effectExtent l="9525" t="9525" r="8890" b="8890"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E23B48" id="Rectangle 8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xMLGwIAADsEAAAOAAAAZHJzL2Uyb0RvYy54bWysU1GP0zAMfkfiP0R5Z22nDXbVutNpxxDS&#10;AScOfkCWpmtEEgcnW3f8epx0N3bAE6IPkV07Xz5/tpfXR2vYQWHQ4BpeTUrOlJPQardr+Ncvm1cL&#10;zkIUrhUGnGr4owr8evXyxXLwtZpCD6ZVyAjEhXrwDe9j9HVRBNkrK8IEvHIU7ACtiOTirmhRDIRu&#10;TTEty9fFANh6BKlCoL+3Y5CvMn7XKRk/dV1QkZmGE7eYT8znNp3FainqHQrfa3miIf6BhRXa0aNn&#10;qFsRBduj/gPKaokQoIsTCbaArtNS5Rqomqr8rZqHXniVayFxgj/LFP4frPx4uEem24ZfceaEpRZ9&#10;JtGE2xnFFkmewYeash78PaYCg78D+S0wB+uestQNIgy9Ei2RqlJ+8exCcgJdZdvhA7SELvYRslLH&#10;Dm0CJA3YMTfk8dwQdYxM0s9pVVaLOWeSQic7vSDqp8seQ3ynwLJkNByJegYXh7sQx9SnlEwejG43&#10;2pjs4G67NsgOgmZjk7/Mn2q8TDOODaTOfDrPyM9i4RKizN/fIKyONORG24YvzkmiTqq9dS3RFHUU&#10;2ow2VWfcScak3NiBLbSPpCLCOMG0cWT0gD84G2h6Gx6+7wUqzsx7R524qmazNO7Zmc3fTMnBy8j2&#10;MiKcJKiGR85Gcx3HFdl71LueXqpy7Q5uqHudzsqmzo6sTmRpQnNvTtuUVuDSz1m/dn71Ew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I9LEws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</w:rPr>
        <w:t xml:space="preserve"> Adobe Captivate</w:t>
      </w:r>
      <w:r w:rsidRPr="00E01DBE">
        <w:rPr>
          <w:rFonts w:cs="Times New Roman"/>
          <w:szCs w:val="24"/>
        </w:rPr>
        <w:tab/>
      </w: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7DFB3002" wp14:editId="0EEF0FF1">
                <wp:extent cx="210185" cy="210185"/>
                <wp:effectExtent l="9525" t="9525" r="8890" b="8890"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15F29F" id="Rectangle 7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HTFHAIAADsEAAAOAAAAZHJzL2Uyb0RvYy54bWysU1Fv0zAQfkfiP1h+p0mqlm1R02nqKEIa&#10;bGLwA1zHaSxsnzm7Tcev5+x0pQOeEHmw7nLnz999d7e4PljD9gqDBtfwalJyppyEVrttw79+Wb+5&#10;5CxE4VphwKmGP6nAr5evXy0GX6sp9GBahYxAXKgH3/A+Rl8XRZC9siJMwCtHwQ7QikgubosWxUDo&#10;1hTTsnxbDICtR5AqBPp7Owb5MuN3nZLxvuuCisw0nLjFfGI+N+kslgtRb1H4XssjDfEPLKzQjh49&#10;Qd2KKNgO9R9QVkuEAF2cSLAFdJ2WKtdA1VTlb9U89sKrXAuJE/xJpvD/YOWn/QMy3TacGuWEpRZ9&#10;JtGE2xrFLpI8gw81ZT36B0wFBn8H8ltgDlY9ZakbRBh6JVoiVaX84sWF5AS6yjbDR2gJXewiZKUO&#10;HdoESBqwQ27I06kh6hCZpJ/Tqqwu55xJCh3t9IKony97DPG9AsuS0XAk6hlc7O9CHFOfUzJ5MLpd&#10;a2Oyg9vNyiDbC5qNdf4yf6rxPM04NjT8aj6dZ+QXsXAOUebvbxBWRxpyoy2pfEoSdVLtnWuJpqij&#10;0Ga0qTrjjjIm5cYObKB9IhURxgmmjSOjB/zB2UDT2/DwfSdQcWY+OOrEVTWbpXHPzmx+MSUHzyOb&#10;84hwkqAaHjkbzVUcV2TnUW97eqnKtTu4oe51OiubOjuyOpKlCc29OW5TWoFzP2f92vnlTwAAAP//&#10;AwBQSwMEFAAGAAgAAAAhAIxKfnjYAAAAAwEAAA8AAABkcnMvZG93bnJldi54bWxMj0FPwzAMhe9I&#10;/IfISNxYulVCUJpOCDQkjlt34eY2XtvROFWTboVfj4EDXPxkPeu9z/l6dr060Rg6zwaWiwQUce1t&#10;x42Bfbm5uQMVIrLF3jMZ+KAA6+LyIsfM+jNv6bSLjZIQDhkaaGMcMq1D3ZLDsPADsXgHPzqMso6N&#10;tiOeJdz1epUkt9phx9LQ4kBPLdXvu8kZqLrVHj+35Uvi7jdpfJ3L4/T2bMz11fz4ACrSHP+O4Rtf&#10;0KEQpspPbIPqDcgj8WeKl6ZLUNWv6iLX/9mLLwAAAP//AwBQSwECLQAUAAYACAAAACEAtoM4kv4A&#10;AADhAQAAEwAAAAAAAAAAAAAAAAAAAAAAW0NvbnRlbnRfVHlwZXNdLnhtbFBLAQItABQABgAIAAAA&#10;IQA4/SH/1gAAAJQBAAALAAAAAAAAAAAAAAAAAC8BAABfcmVscy8ucmVsc1BLAQItABQABgAIAAAA&#10;IQAqpHTFHAIAADsEAAAOAAAAAAAAAAAAAAAAAC4CAABkcnMvZTJvRG9jLnhtbFBLAQItABQABgAI&#10;AAAAIQCMSn542AAAAAMBAAAPAAAAAAAAAAAAAAAAAHYEAABkcnMvZG93bnJldi54bWxQSwUGAAAA&#10;AAQABADzAAAAewUAAAAA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  <w:cs/>
        </w:rPr>
        <w:t xml:space="preserve"> </w:t>
      </w:r>
      <w:r w:rsidRPr="00E01DBE">
        <w:rPr>
          <w:rFonts w:cs="Times New Roman"/>
          <w:szCs w:val="24"/>
        </w:rPr>
        <w:t xml:space="preserve">Camtasia Studio </w:t>
      </w:r>
    </w:p>
    <w:p w14:paraId="3D424853" w14:textId="77777777" w:rsidR="003A2E03" w:rsidRPr="00E01DBE" w:rsidRDefault="003A2E03" w:rsidP="003A2E03">
      <w:pPr>
        <w:autoSpaceDE w:val="0"/>
        <w:autoSpaceDN w:val="0"/>
        <w:adjustRightInd w:val="0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 xml:space="preserve">  </w:t>
      </w:r>
    </w:p>
    <w:p w14:paraId="32DD6AE0" w14:textId="4591C3CA" w:rsidR="003A2E03" w:rsidRPr="00E01DBE" w:rsidRDefault="003A2E03" w:rsidP="003A2E03">
      <w:pPr>
        <w:autoSpaceDE w:val="0"/>
        <w:autoSpaceDN w:val="0"/>
        <w:adjustRightInd w:val="0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 xml:space="preserve">  </w:t>
      </w:r>
      <w:r w:rsidRPr="00E01DBE">
        <w:rPr>
          <w:rFonts w:cs="Times New Roman"/>
          <w:szCs w:val="24"/>
        </w:rPr>
        <w:t xml:space="preserve">    </w:t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13D65525" wp14:editId="024FAC4D">
                <wp:extent cx="210185" cy="210185"/>
                <wp:effectExtent l="9525" t="9525" r="8890" b="8890"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48A4E7" id="Rectangle 6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4AHQIAADsEAAAOAAAAZHJzL2Uyb0RvYy54bWysU1Fv0zAQfkfiP1h+p0mqduuiptPUUYQ0&#10;YGLwA1zHSSwcnzm7Tcuv5+x0pQOeEHmw7nLnz999d7e8PfSG7RV6DbbixSTnTFkJtbZtxb9+2bxZ&#10;cOaDsLUwYFXFj8rz29XrV8vBlWoKHZhaISMQ68vBVbwLwZVZ5mWneuEn4JSlYAPYi0AutlmNYiD0&#10;3mTTPL/KBsDaIUjlPf29H4N8lfCbRsnwqWm8CsxUnLiFdGI6t/HMVktRtihcp+WJhvgHFr3Qlh49&#10;Q92LINgO9R9QvZYIHpowkdBn0DRaqlQDVVPkv1Xz1AmnUi0kjndnmfz/g5Uf94/IdF3xa86s6KlF&#10;n0k0YVuj2FWUZ3C+pKwn94ixQO8eQH7zzMK6oyx1hwhDp0RNpIqYn724EB1PV9l2+AA1oYtdgKTU&#10;ocE+ApIG7JAacjw3RB0Ck/RzWuTFYs6ZpNDJji+I8vmyQx/eKehZNCqORD2Bi/2DD2Pqc0oiD0bX&#10;G21McrDdrg2yvaDZ2KQv8acaL9OMZUPFb+bTeUJ+EfOXEHn6/gbR60BDbnRf8cU5SZRRtbe2Jpqi&#10;DEKb0abqjD3JGJUbO7CF+kgqIowTTBtHRgf4g7OBprfi/vtOoOLMvLfUiZtiNovjnpzZ/HpKDl5G&#10;tpcRYSVBVTxwNprrMK7IzqFuO3qpSLVbuKPuNTopGzs7sjqRpQlNvTltU1yBSz9l/dr51U8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8FhuAB0CAAA7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</w:rPr>
        <w:t xml:space="preserve">  Level 2</w:t>
      </w:r>
      <w:r w:rsidRPr="00E01DBE">
        <w:rPr>
          <w:rFonts w:cs="Times New Roman"/>
          <w:szCs w:val="24"/>
          <w:cs/>
        </w:rPr>
        <w:t xml:space="preserve"> </w:t>
      </w:r>
      <w:r w:rsidRPr="00E01DBE">
        <w:rPr>
          <w:rFonts w:cs="Times New Roman"/>
          <w:szCs w:val="24"/>
        </w:rPr>
        <w:t xml:space="preserve">Advance </w:t>
      </w:r>
    </w:p>
    <w:p w14:paraId="7359DB3A" w14:textId="61A8EB01" w:rsidR="003A2E03" w:rsidRPr="00E01DBE" w:rsidRDefault="003A2E03" w:rsidP="003A2E03">
      <w:pPr>
        <w:autoSpaceDE w:val="0"/>
        <w:autoSpaceDN w:val="0"/>
        <w:adjustRightInd w:val="0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608CF1DC" wp14:editId="7DA9442A">
                <wp:extent cx="210185" cy="210185"/>
                <wp:effectExtent l="9525" t="9525" r="8890" b="8890"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876DEC" id="Rectangle 5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cBHQIAADsEAAAOAAAAZHJzL2Uyb0RvYy54bWysU1Fv0zAQfkfiP1h+p0mqdnRR02nqKEIa&#10;bGLwA66Ok1g4tjm7Tcuv5+x0pQOeEHmw7nLnz999d7e8OfSa7SV6ZU3Fi0nOmTTC1sq0Ff/6ZfNm&#10;wZkPYGrQ1siKH6XnN6vXr5aDK+XUdlbXEhmBGF8OruJdCK7MMi862YOfWCcNBRuLPQRysc1qhIHQ&#10;e51N8/wqGyzWDq2Q3tPfuzHIVwm/aaQID03jZWC64sQtpBPTuY1ntlpC2SK4TokTDfgHFj0oQ4+e&#10;oe4gANuh+gOqVwKtt02YCNtntmmUkKkGqqbIf6vmqQMnUy0kjndnmfz/gxWf9o/IVF3xK84M9NSi&#10;zyQamFZLNo/yDM6XlPXkHjEW6N29Fd88M3bdUZa8RbRDJ6EmUkXMz15ciI6nq2w7fLQ1ocMu2KTU&#10;ocE+ApIG7JAacjw3RB4CE/RzWuTFYs6ZoNDJji9A+XzZoQ/vpe1ZNCqORD2Bw/7ehzH1OSWRt1rV&#10;G6V1crDdrjWyPdBsbNKX+FONl2nasKHi1/PpPCG/iPlLiDx9f4PoVaAh16qv+OKcBGVU7Z2piSaU&#10;AZQebapOm5OMUbmxA1tbH0lFtOME08aR0Vn8wdlA01tx/30HKDnTHwx14rqYzeK4J2c2fzslBy8j&#10;28sIGEFQFQ+cjeY6jCuyc6jajl4qUu3G3lL3GpWUjZ0dWZ3I0oSm3py2Ka7ApZ+yfu386ic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bYq3AR0CAAA7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</w:rPr>
        <w:t xml:space="preserve"> Adobe Flash</w:t>
      </w:r>
      <w:r w:rsidRPr="00E01DBE">
        <w:rPr>
          <w:rFonts w:cs="Times New Roman"/>
          <w:szCs w:val="24"/>
        </w:rPr>
        <w:tab/>
      </w: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78255A10" wp14:editId="4806E26E">
                <wp:extent cx="210185" cy="210185"/>
                <wp:effectExtent l="9525" t="9525" r="8890" b="8890"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B0BC09" id="Rectangle 4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dGGwIAADsEAAAOAAAAZHJzL2Uyb0RvYy54bWysU9uO0zAQfUfiHyy/0yRVC7tR09WqSxHS&#10;AisWPmDqOI2Fb4zdpuXrGTvd0gWeEHmwZjLj4zNnZhY3B6PZXmJQzja8mpScSStcq+y24V+/rF9d&#10;cRYi2Ba0s7LhRxn4zfLli8Xgazl1vdOtREYgNtSDb3gfo6+LIoheGggT56WlYOfQQCQXt0WLMBC6&#10;0cW0LF8Xg8PWoxMyBPp7Nwb5MuN3nRTxU9cFGZluOHGL+cR8btJZLBdQbxF8r8SJBvwDCwPK0qNn&#10;qDuIwHao/oAySqALrosT4Uzhuk4JmWugaqryt2oee/Ay10LiBH+WKfw/WPFx/4BMtQ2fc2bBUIs+&#10;k2hgt1qyWZJn8KGmrEf/gKnA4O+d+BaYdauesuQtoht6CS2RqlJ+8exCcgJdZZvhg2sJHXbRZaUO&#10;HZoESBqwQ27I8dwQeYhM0M9pVVZXRExQ6GSnF6B+uuwxxHfSGZaMhiNRz+Cwvw9xTH1KyeSdVu1a&#10;aZ0d3G5WGtkeaDbW+cv8qcbLNG3Z0PDr+XSekZ/FwiVEmb+/QRgVaci1Mg2/OidBnVR7a1uiCXUE&#10;pUebqtP2JGNSbuzAxrVHUhHdOMG0cWT0Dn9wNtD0Njx83wFKzvR7S524rmazNO7Zmc3fTMnBy8jm&#10;MgJWEFTDI2ejuYrjiuw8qm1PL1W5dutuqXudysqmzo6sTmRpQnNvTtuUVuDSz1m/dn75Ew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CLpt0Y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</w:rPr>
        <w:t xml:space="preserve"> Adobe Authorware</w:t>
      </w: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463352EC" wp14:editId="6D1F830D">
                <wp:extent cx="210185" cy="210185"/>
                <wp:effectExtent l="9525" t="9525" r="8890" b="8890"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756C21" id="Rectangle 3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QCHAIAADsEAAAOAAAAZHJzL2Uyb0RvYy54bWysU1GP0zAMfkfiP0R5Z23HBrtq3em0Ywjp&#10;gBMHP8BL0zYiTYKTrRu//px0N3bAE6IPkV07Xz5/tpfXh16zvUSvrKl4Mck5k0bYWpm24t++bl4t&#10;OPMBTA3aGlnxo/T8evXyxXJwpZzazupaIiMQ48vBVbwLwZVZ5kUne/AT66ShYGOxh0AutlmNMBB6&#10;r7Npnr/JBou1Qyuk9/T3dgzyVcJvGinC56bxMjBdceIW0onp3MYzWy2hbBFcp8SJBvwDix6UoUfP&#10;ULcQgO1Q/QHVK4HW2yZMhO0z2zRKyFQDVVPkv1Xz0IGTqRYSx7uzTP7/wYpP+3tkqq74jDMDPbXo&#10;C4kGptWSvY7yDM6XlPXg7jEW6N2dFd89M3bdUZa8QbRDJ6EmUkXMz55diI6nq2w7fLQ1ocMu2KTU&#10;ocE+ApIG7JAacjw3RB4CE/RzWuTFYs6ZoNDJji9A+XTZoQ/vpe1ZNCqORD2Bw/7OhzH1KSWRt1rV&#10;G6V1crDdrjWyPdBsbNKX+FONl2nasKHiV/PpPCE/i/lLiDx9f4PoVaAh16qv+OKcBGVU7Z2piSaU&#10;AZQebapOm5OMUbmxA1tbH0lFtOME08aR0Vn8ydlA01tx/2MHKDnTHwx14qqYzeK4J2c2fzslBy8j&#10;28sIGEFQFQ+cjeY6jCuyc6jajl4qUu3G3lD3GpWUjZ0dWZ3I0oSm3py2Ka7ApZ+yfu386hEAAP//&#10;AwBQSwMEFAAGAAgAAAAhAIxKfnjYAAAAAwEAAA8AAABkcnMvZG93bnJldi54bWxMj0FPwzAMhe9I&#10;/IfISNxYulVCUJpOCDQkjlt34eY2XtvROFWTboVfj4EDXPxkPeu9z/l6dr060Rg6zwaWiwQUce1t&#10;x42Bfbm5uQMVIrLF3jMZ+KAA6+LyIsfM+jNv6bSLjZIQDhkaaGMcMq1D3ZLDsPADsXgHPzqMso6N&#10;tiOeJdz1epUkt9phx9LQ4kBPLdXvu8kZqLrVHj+35Uvi7jdpfJ3L4/T2bMz11fz4ACrSHP+O4Rtf&#10;0KEQpspPbIPqDcgj8WeKl6ZLUNWv6iLX/9mLLwAAAP//AwBQSwECLQAUAAYACAAAACEAtoM4kv4A&#10;AADhAQAAEwAAAAAAAAAAAAAAAAAAAAAAW0NvbnRlbnRfVHlwZXNdLnhtbFBLAQItABQABgAIAAAA&#10;IQA4/SH/1gAAAJQBAAALAAAAAAAAAAAAAAAAAC8BAABfcmVscy8ucmVsc1BLAQItABQABgAIAAAA&#10;IQBXLwQCHAIAADsEAAAOAAAAAAAAAAAAAAAAAC4CAABkcnMvZTJvRG9jLnhtbFBLAQItABQABgAI&#10;AAAAIQCMSn542AAAAAMBAAAPAAAAAAAAAAAAAAAAAHYEAABkcnMvZG93bnJldi54bWxQSwUGAAAA&#10;AAQABADzAAAAewUAAAAA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</w:rPr>
        <w:t xml:space="preserve"> Adobe Dreamweaver</w:t>
      </w:r>
    </w:p>
    <w:p w14:paraId="593C47B0" w14:textId="16A73A92" w:rsidR="003A2E03" w:rsidRPr="00E01DBE" w:rsidRDefault="003A2E03" w:rsidP="006946C7">
      <w:pPr>
        <w:autoSpaceDE w:val="0"/>
        <w:autoSpaceDN w:val="0"/>
        <w:adjustRightInd w:val="0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55A8BEED" wp14:editId="2C355FC1">
                <wp:extent cx="210185" cy="210185"/>
                <wp:effectExtent l="9525" t="9525" r="8890" b="8890"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96635F" id="Rectangle 2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92NHQIAADsEAAAOAAAAZHJzL2Uyb0RvYy54bWysU9uO0zAQfUfiHyy/01xooRs1Xa26FCEt&#10;sGLhA1zHaSwcjxm7TcvX79jpli7whMiDNZMZH585M7O4PvSG7RV6DbbmxSTnTFkJjbbbmn/7un41&#10;58wHYRthwKqaH5Xn18uXLxaDq1QJHZhGISMQ66vB1bwLwVVZ5mWneuEn4JSlYAvYi0AubrMGxUDo&#10;vcnKPH+TDYCNQ5DKe/p7Owb5MuG3rZLhc9t6FZipOXEL6cR0buKZLRei2qJwnZYnGuIfWPRCW3r0&#10;DHUrgmA71H9A9VoieGjDREKfQdtqqVINVE2R/1bNQyecSrWQON6dZfL/D1Z+2t8j003NX3NmRU8t&#10;+kKiCbs1ipVRnsH5irIe3D3GAr27A/ndMwurjrLUDSIMnRINkSpifvbsQnQ8XWWb4SM0hC52AZJS&#10;hxb7CEgasENqyPHcEHUITNLPssiL+YwzSaGTHV8Q1dNlhz68V9CzaNQciXoCF/s7H8bUp5REHoxu&#10;1tqY5OB2szLI9oJmY52+xJ9qvEwzlg01v5qVs4T8LOYvIfL0/Q2i14GG3Oi+5vNzkqiiau9sQzRF&#10;FYQ2o03VGXuSMSo3dmADzZFURBgnmDaOjA7wJ2cDTW/N/Y+dQMWZ+WCpE1fFdBrHPTnT2duSHLyM&#10;bC4jwkqCqnngbDRXYVyRnUO97eilItVu4Ya61+qkbOzsyOpEliY09ea0TXEFLv2U9Wvnl48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VDvdjR0CAAA7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Pr="00E01DBE">
        <w:rPr>
          <w:rFonts w:cs="Times New Roman"/>
          <w:szCs w:val="24"/>
          <w:cs/>
        </w:rPr>
        <w:t xml:space="preserve"> </w:t>
      </w:r>
      <w:r w:rsidRPr="00E01DBE">
        <w:rPr>
          <w:rFonts w:cs="Times New Roman"/>
          <w:szCs w:val="24"/>
        </w:rPr>
        <w:t>Toolbook</w:t>
      </w:r>
      <w:r w:rsidRPr="00E01DBE">
        <w:rPr>
          <w:rFonts w:cs="Times New Roman"/>
          <w:szCs w:val="24"/>
        </w:rPr>
        <w:tab/>
      </w:r>
      <w:r w:rsidRPr="00E01DBE">
        <w:rPr>
          <w:rFonts w:cs="Times New Roman"/>
          <w:szCs w:val="24"/>
        </w:rPr>
        <w:tab/>
      </w:r>
      <w:r w:rsidRPr="00E01DBE">
        <w:rPr>
          <w:rFonts w:cs="Times New Roman"/>
          <w:szCs w:val="24"/>
        </w:rPr>
        <w:tab/>
      </w:r>
      <w:r w:rsidR="00E01DBE">
        <w:rPr>
          <w:rFonts w:cs="Times New Roman"/>
          <w:noProof/>
          <w:szCs w:val="24"/>
        </w:rPr>
        <mc:AlternateContent>
          <mc:Choice Requires="wps">
            <w:drawing>
              <wp:inline distT="0" distB="0" distL="0" distR="0" wp14:anchorId="3FF22FC4" wp14:editId="6CB71150">
                <wp:extent cx="210185" cy="210185"/>
                <wp:effectExtent l="9525" t="9525" r="8890" b="8890"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193938" id="Rectangle 1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QSMGwIAADsEAAAOAAAAZHJzL2Uyb0RvYy54bWysU9uO0zAQfUfiHyy/01zUQjdqulp1KUJa&#10;YMXCB0wdp7HwjbHbtHw9E6ctXeAJkQdrJjM+PnNmZnF7MJrtJQblbM2LSc6ZtMI1ym5r/vXL+tWc&#10;sxDBNqCdlTU/ysBvly9fLHpfydJ1TjcSGYHYUPW+5l2MvsqyIDppIEycl5aCrUMDkVzcZg1CT+hG&#10;Z2Wev856h41HJ2QI9Pd+DPJlwm9bKeKntg0yMl1z4hbTiencDGe2XEC1RfCdEica8A8sDChLj16g&#10;7iEC26H6A8oogS64Nk6EM5lrWyVkqoGqKfLfqnnqwMtUC4kT/EWm8P9gxcf9IzLV1LzkzIKhFn0m&#10;0cButWTFIE/vQ0VZT/4RhwKDf3DiW2DWrTrKkneIru8kNEQq5WfPLgxOoKts039wDaHDLrqk1KFF&#10;MwCSBuyQGnK8NEQeIhP0syzyYj7jTFDoZBOjDKrzZY8hvpPOsMGoORL1BA77hxDH1HNKIu+0atZK&#10;6+TgdrPSyPZAs7FO31AvoYfrNG1ZX/ObWTlLyM9i4RoiT9/fIIyKNORamZrPL0lQDaq9tQ29CVUE&#10;pUeb3teWaJyVGzuwcc2RVEQ3TjBtHBmdwx+c9TS9NQ/fd4CSM/3eUiduiul0GPfkTGdvSnLwOrK5&#10;joAVBFXzyNloruK4IjuPatvRS0Wq3bo76l6rkrIDv5HViSxNaFLvtE3DClz7KevXzi9/Ag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MnpBIw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="0005632E" w:rsidRPr="00E01DBE">
        <w:rPr>
          <w:rFonts w:cs="Times New Roman"/>
          <w:szCs w:val="24"/>
          <w:cs/>
        </w:rPr>
        <w:t xml:space="preserve"> </w:t>
      </w:r>
      <w:r w:rsidR="0003413D" w:rsidRPr="00E01DBE">
        <w:rPr>
          <w:rFonts w:cs="Times New Roman"/>
          <w:szCs w:val="24"/>
        </w:rPr>
        <w:t>Other</w:t>
      </w:r>
      <w:r w:rsidR="0005632E" w:rsidRPr="00E01DBE">
        <w:rPr>
          <w:rFonts w:cs="Times New Roman"/>
          <w:szCs w:val="24"/>
        </w:rPr>
        <w:t xml:space="preserve">s (please </w:t>
      </w:r>
      <w:r w:rsidR="0003413D" w:rsidRPr="00E01DBE">
        <w:rPr>
          <w:rFonts w:cs="Times New Roman"/>
          <w:szCs w:val="24"/>
        </w:rPr>
        <w:t>specify)</w:t>
      </w:r>
      <w:r w:rsidR="004D76D4" w:rsidRPr="00E01DBE">
        <w:rPr>
          <w:rFonts w:cs="Times New Roman"/>
          <w:szCs w:val="24"/>
        </w:rPr>
        <w:t xml:space="preserve"> </w:t>
      </w:r>
      <w:r w:rsidRPr="00E01DBE">
        <w:rPr>
          <w:rFonts w:cs="Times New Roman"/>
          <w:szCs w:val="24"/>
          <w:cs/>
        </w:rPr>
        <w:t>.....................................................</w:t>
      </w:r>
    </w:p>
    <w:p w14:paraId="048A8048" w14:textId="77777777" w:rsidR="00DC37CA" w:rsidRPr="0003413D" w:rsidRDefault="00DC37CA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  <w:cs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8"/>
        <w:gridCol w:w="697"/>
        <w:gridCol w:w="698"/>
        <w:gridCol w:w="697"/>
        <w:gridCol w:w="1238"/>
      </w:tblGrid>
      <w:tr w:rsidR="002F5586" w:rsidRPr="0003413D" w14:paraId="0AF29B87" w14:textId="77777777" w:rsidTr="00FC6E93">
        <w:trPr>
          <w:tblHeader/>
        </w:trPr>
        <w:tc>
          <w:tcPr>
            <w:tcW w:w="6408" w:type="dxa"/>
            <w:vMerge w:val="restart"/>
            <w:vAlign w:val="center"/>
          </w:tcPr>
          <w:p w14:paraId="591164C0" w14:textId="77777777" w:rsidR="002F5586" w:rsidRPr="00E01DBE" w:rsidRDefault="003D60FA" w:rsidP="006946C7">
            <w:pPr>
              <w:autoSpaceDE w:val="0"/>
              <w:autoSpaceDN w:val="0"/>
              <w:adjustRightInd w:val="0"/>
              <w:jc w:val="center"/>
              <w:rPr>
                <w:rFonts w:eastAsia="AngsanaNew" w:cs="Times New Roman"/>
                <w:b/>
                <w:bCs/>
                <w:sz w:val="20"/>
                <w:szCs w:val="20"/>
                <w:cs/>
              </w:rPr>
            </w:pPr>
            <w:r w:rsidRPr="00E01DBE">
              <w:rPr>
                <w:rFonts w:eastAsia="AngsanaNew" w:cs="Times New Roman"/>
                <w:b/>
                <w:bCs/>
                <w:sz w:val="28"/>
              </w:rPr>
              <w:t>Evaluation Items</w:t>
            </w:r>
          </w:p>
        </w:tc>
        <w:tc>
          <w:tcPr>
            <w:tcW w:w="3330" w:type="dxa"/>
            <w:gridSpan w:val="4"/>
          </w:tcPr>
          <w:p w14:paraId="0B5304FA" w14:textId="77777777" w:rsidR="002F5586" w:rsidRPr="00E01DBE" w:rsidRDefault="00FC6E93" w:rsidP="006946C7">
            <w:pPr>
              <w:autoSpaceDE w:val="0"/>
              <w:autoSpaceDN w:val="0"/>
              <w:adjustRightInd w:val="0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E01DBE">
              <w:rPr>
                <w:rFonts w:eastAsia="AngsanaNew" w:cs="Times New Roman"/>
                <w:b/>
                <w:bCs/>
                <w:sz w:val="22"/>
                <w:szCs w:val="22"/>
              </w:rPr>
              <w:t>Expert Rating Scale</w:t>
            </w:r>
          </w:p>
        </w:tc>
      </w:tr>
      <w:tr w:rsidR="00FC6E93" w:rsidRPr="0003413D" w14:paraId="619E77F3" w14:textId="77777777" w:rsidTr="00FC6E93">
        <w:trPr>
          <w:trHeight w:val="818"/>
          <w:tblHeader/>
        </w:trPr>
        <w:tc>
          <w:tcPr>
            <w:tcW w:w="6408" w:type="dxa"/>
            <w:vMerge/>
          </w:tcPr>
          <w:p w14:paraId="18454012" w14:textId="77777777" w:rsidR="00FC6E93" w:rsidRPr="00E01DBE" w:rsidRDefault="00FC6E93" w:rsidP="00FC6E93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697" w:type="dxa"/>
            <w:vAlign w:val="center"/>
          </w:tcPr>
          <w:p w14:paraId="33B7A498" w14:textId="77777777" w:rsidR="00FC6E93" w:rsidRPr="00E01DBE" w:rsidRDefault="00FC6E93" w:rsidP="00FC6E93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E01DBE">
              <w:rPr>
                <w:rFonts w:eastAsia="AngsanaNew" w:cs="Times New Roman"/>
                <w:b/>
                <w:bCs/>
                <w:sz w:val="20"/>
                <w:szCs w:val="20"/>
              </w:rPr>
              <w:t>Good</w:t>
            </w:r>
          </w:p>
        </w:tc>
        <w:tc>
          <w:tcPr>
            <w:tcW w:w="698" w:type="dxa"/>
            <w:vAlign w:val="center"/>
          </w:tcPr>
          <w:p w14:paraId="27321B96" w14:textId="77777777" w:rsidR="00FC6E93" w:rsidRPr="00E01DBE" w:rsidRDefault="00FC6E93" w:rsidP="00FC6E93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E01DBE">
              <w:rPr>
                <w:rFonts w:eastAsia="AngsanaNew" w:cs="Times New Roman"/>
                <w:b/>
                <w:bCs/>
                <w:sz w:val="20"/>
                <w:szCs w:val="20"/>
              </w:rPr>
              <w:t>Fair</w:t>
            </w:r>
          </w:p>
        </w:tc>
        <w:tc>
          <w:tcPr>
            <w:tcW w:w="697" w:type="dxa"/>
            <w:vAlign w:val="center"/>
          </w:tcPr>
          <w:p w14:paraId="4858FE17" w14:textId="77777777" w:rsidR="00FC6E93" w:rsidRPr="00E01DBE" w:rsidRDefault="00FC6E93" w:rsidP="00FC6E93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E01DBE">
              <w:rPr>
                <w:rFonts w:eastAsia="AngsanaNew" w:cs="Times New Roman"/>
                <w:b/>
                <w:bCs/>
                <w:sz w:val="20"/>
                <w:szCs w:val="20"/>
              </w:rPr>
              <w:t>Revised</w:t>
            </w:r>
          </w:p>
        </w:tc>
        <w:tc>
          <w:tcPr>
            <w:tcW w:w="1238" w:type="dxa"/>
            <w:vAlign w:val="center"/>
          </w:tcPr>
          <w:p w14:paraId="1918A5D4" w14:textId="77777777" w:rsidR="00FC6E93" w:rsidRPr="00E01DBE" w:rsidRDefault="00FC6E93" w:rsidP="00FC6E93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  <w:cs/>
              </w:rPr>
            </w:pPr>
            <w:r w:rsidRPr="00E01DBE">
              <w:rPr>
                <w:rFonts w:eastAsia="AngsanaNew" w:cs="Times New Roman"/>
                <w:b/>
                <w:bCs/>
                <w:sz w:val="20"/>
                <w:szCs w:val="20"/>
              </w:rPr>
              <w:t>Inappropriate</w:t>
            </w:r>
          </w:p>
        </w:tc>
      </w:tr>
      <w:tr w:rsidR="00D779B4" w:rsidRPr="0003413D" w14:paraId="6B1C935C" w14:textId="77777777" w:rsidTr="00FC6E93">
        <w:tc>
          <w:tcPr>
            <w:tcW w:w="6408" w:type="dxa"/>
            <w:shd w:val="clear" w:color="auto" w:fill="BFBFBF"/>
          </w:tcPr>
          <w:p w14:paraId="176C9F7D" w14:textId="77777777" w:rsidR="00D779B4" w:rsidRPr="00E01DBE" w:rsidRDefault="0003413D" w:rsidP="0003413D">
            <w:pPr>
              <w:tabs>
                <w:tab w:val="left" w:pos="2331"/>
              </w:tabs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</w:rPr>
            </w:pPr>
            <w:r w:rsidRPr="00E01DBE">
              <w:rPr>
                <w:rFonts w:eastAsia="AngsanaNew" w:cs="Times New Roman"/>
                <w:b/>
                <w:bCs/>
                <w:szCs w:val="24"/>
              </w:rPr>
              <w:t>Lesson Introduction</w:t>
            </w:r>
          </w:p>
        </w:tc>
        <w:tc>
          <w:tcPr>
            <w:tcW w:w="697" w:type="dxa"/>
            <w:shd w:val="clear" w:color="auto" w:fill="BFBFBF"/>
          </w:tcPr>
          <w:p w14:paraId="3D2F3BB4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58123232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4D1C7EC8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BFBFBF"/>
          </w:tcPr>
          <w:p w14:paraId="59389798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3B089D44" w14:textId="77777777" w:rsidTr="00FC6E93">
        <w:tc>
          <w:tcPr>
            <w:tcW w:w="6408" w:type="dxa"/>
          </w:tcPr>
          <w:p w14:paraId="424E14E7" w14:textId="125CCCDA" w:rsidR="0003413D" w:rsidRPr="00E01DBE" w:rsidRDefault="0003413D" w:rsidP="00BA29B2">
            <w:pPr>
              <w:tabs>
                <w:tab w:val="left" w:pos="4320"/>
              </w:tabs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1. </w:t>
            </w:r>
            <w:r w:rsidR="00BA29B2" w:rsidRPr="00E01DBE">
              <w:rPr>
                <w:rFonts w:eastAsia="AngsanaNew" w:cs="Times New Roman"/>
                <w:szCs w:val="24"/>
              </w:rPr>
              <w:t>The introduction is attractive and motivat</w:t>
            </w:r>
            <w:r w:rsidR="004D76D4" w:rsidRPr="00E01DBE">
              <w:rPr>
                <w:rFonts w:eastAsia="AngsanaNew" w:cs="Times New Roman"/>
                <w:szCs w:val="24"/>
              </w:rPr>
              <w:t>es</w:t>
            </w:r>
            <w:r w:rsidR="00BA29B2" w:rsidRPr="00E01DBE">
              <w:rPr>
                <w:rFonts w:eastAsia="AngsanaNew" w:cs="Times New Roman"/>
                <w:szCs w:val="24"/>
              </w:rPr>
              <w:t xml:space="preserve"> </w:t>
            </w:r>
            <w:r w:rsidRPr="00E01DBE">
              <w:rPr>
                <w:rFonts w:eastAsia="AngsanaNew" w:cs="Times New Roman"/>
                <w:szCs w:val="24"/>
              </w:rPr>
              <w:t>interest</w:t>
            </w:r>
            <w:r w:rsidR="00BA29B2" w:rsidRPr="00E01DBE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</w:tcPr>
          <w:p w14:paraId="4884ABB9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24BCAED3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58BAD97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0A8F6B00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73BD6C58" w14:textId="77777777" w:rsidTr="00FC6E93">
        <w:tc>
          <w:tcPr>
            <w:tcW w:w="6408" w:type="dxa"/>
          </w:tcPr>
          <w:p w14:paraId="5486115E" w14:textId="77777777" w:rsidR="00D779B4" w:rsidRPr="00E01DBE" w:rsidRDefault="00F873FE" w:rsidP="00BA29B2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BA29B2" w:rsidRPr="00E01DBE">
              <w:rPr>
                <w:rFonts w:eastAsia="AngsanaNew" w:cs="Times New Roman"/>
                <w:szCs w:val="24"/>
              </w:rPr>
              <w:t xml:space="preserve">The sound is interesting. </w:t>
            </w:r>
          </w:p>
        </w:tc>
        <w:tc>
          <w:tcPr>
            <w:tcW w:w="697" w:type="dxa"/>
          </w:tcPr>
          <w:p w14:paraId="365530EB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7D42852E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BFC1F6E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124ECA8E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1008ED0F" w14:textId="77777777" w:rsidTr="00FC6E93">
        <w:tc>
          <w:tcPr>
            <w:tcW w:w="6408" w:type="dxa"/>
          </w:tcPr>
          <w:p w14:paraId="44F2661A" w14:textId="5844351D" w:rsidR="00D779B4" w:rsidRPr="00E01DBE" w:rsidRDefault="00F873FE" w:rsidP="00BA29B2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3. </w:t>
            </w:r>
            <w:r w:rsidR="00FC6E93" w:rsidRPr="00E01DBE">
              <w:rPr>
                <w:rFonts w:eastAsia="AngsanaNew" w:cs="Times New Roman"/>
                <w:szCs w:val="24"/>
              </w:rPr>
              <w:t>Clarity of the instructions</w:t>
            </w:r>
            <w:r w:rsidR="00342FAB">
              <w:rPr>
                <w:rFonts w:eastAsia="AngsanaNew" w:cs="Times New Roman"/>
                <w:szCs w:val="24"/>
              </w:rPr>
              <w:t xml:space="preserve"> is available.</w:t>
            </w:r>
          </w:p>
        </w:tc>
        <w:tc>
          <w:tcPr>
            <w:tcW w:w="697" w:type="dxa"/>
          </w:tcPr>
          <w:p w14:paraId="2243D049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1E9A3605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1D172BD2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1CF8CE24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78ACB105" w14:textId="77777777" w:rsidTr="00FC6E93">
        <w:tc>
          <w:tcPr>
            <w:tcW w:w="6408" w:type="dxa"/>
          </w:tcPr>
          <w:p w14:paraId="417B11D8" w14:textId="77777777" w:rsidR="00D779B4" w:rsidRPr="00E01DBE" w:rsidRDefault="00F873FE" w:rsidP="00BA29B2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4. </w:t>
            </w:r>
            <w:r w:rsidR="000408FB" w:rsidRPr="00E01DBE">
              <w:rPr>
                <w:rFonts w:eastAsia="AngsanaNew" w:cs="Times New Roman"/>
                <w:szCs w:val="24"/>
              </w:rPr>
              <w:t>The main menu is fully</w:t>
            </w:r>
            <w:r w:rsidR="000408FB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0408FB" w:rsidRPr="00E01DBE">
              <w:rPr>
                <w:rFonts w:eastAsia="AngsanaNew" w:cs="Times New Roman"/>
                <w:szCs w:val="24"/>
              </w:rPr>
              <w:t xml:space="preserve">and appropriately </w:t>
            </w:r>
            <w:r w:rsidR="00FC6E93" w:rsidRPr="00E01DBE">
              <w:rPr>
                <w:rFonts w:eastAsia="AngsanaNew" w:cs="Times New Roman"/>
                <w:szCs w:val="24"/>
              </w:rPr>
              <w:t>structured.</w:t>
            </w:r>
          </w:p>
        </w:tc>
        <w:tc>
          <w:tcPr>
            <w:tcW w:w="697" w:type="dxa"/>
          </w:tcPr>
          <w:p w14:paraId="29686A8E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25CC9052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33C95F40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4F57DC56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48912BAB" w14:textId="77777777" w:rsidTr="00FC6E93">
        <w:tc>
          <w:tcPr>
            <w:tcW w:w="6408" w:type="dxa"/>
            <w:shd w:val="clear" w:color="auto" w:fill="BFBFBF"/>
          </w:tcPr>
          <w:p w14:paraId="14100E98" w14:textId="77777777" w:rsidR="00D779B4" w:rsidRPr="00E01DBE" w:rsidRDefault="003D60FA" w:rsidP="006946C7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</w:rPr>
            </w:pPr>
            <w:r w:rsidRPr="00E01DBE">
              <w:rPr>
                <w:rFonts w:eastAsia="AngsanaNew" w:cs="Times New Roman"/>
                <w:b/>
                <w:bCs/>
                <w:szCs w:val="24"/>
              </w:rPr>
              <w:t>Design of instructional systems</w:t>
            </w:r>
          </w:p>
        </w:tc>
        <w:tc>
          <w:tcPr>
            <w:tcW w:w="697" w:type="dxa"/>
            <w:shd w:val="clear" w:color="auto" w:fill="BFBFBF"/>
          </w:tcPr>
          <w:p w14:paraId="470CA7C6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4B8D2681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010AF8F6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BFBFBF"/>
          </w:tcPr>
          <w:p w14:paraId="1CFD9D88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13E1CC15" w14:textId="77777777" w:rsidTr="00FC6E93">
        <w:tc>
          <w:tcPr>
            <w:tcW w:w="6408" w:type="dxa"/>
          </w:tcPr>
          <w:p w14:paraId="04452C7C" w14:textId="112C9B96" w:rsidR="003D60FA" w:rsidRPr="00E01DBE" w:rsidRDefault="003D60FA" w:rsidP="003D60FA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</w:rPr>
              <w:t>1</w:t>
            </w:r>
            <w:r w:rsidR="00BA29B2" w:rsidRPr="00E01DBE">
              <w:rPr>
                <w:rFonts w:eastAsia="AngsanaNew" w:cs="Times New Roman"/>
                <w:szCs w:val="24"/>
              </w:rPr>
              <w:t xml:space="preserve">. </w:t>
            </w:r>
            <w:r w:rsidR="00342FAB">
              <w:rPr>
                <w:rFonts w:eastAsia="AngsanaNew" w:cs="Times New Roman"/>
                <w:szCs w:val="24"/>
              </w:rPr>
              <w:t>The design p</w:t>
            </w:r>
            <w:r w:rsidR="00BA29B2" w:rsidRPr="00E01DBE">
              <w:rPr>
                <w:rFonts w:eastAsia="AngsanaNew" w:cs="Times New Roman"/>
                <w:szCs w:val="24"/>
              </w:rPr>
              <w:t>romot</w:t>
            </w:r>
            <w:r w:rsidR="004D76D4" w:rsidRPr="00E01DBE">
              <w:rPr>
                <w:rFonts w:eastAsia="AngsanaNew" w:cs="Times New Roman"/>
                <w:szCs w:val="24"/>
              </w:rPr>
              <w:t>es</w:t>
            </w:r>
            <w:r w:rsidR="00BA29B2" w:rsidRPr="00E01DBE">
              <w:rPr>
                <w:rFonts w:eastAsia="AngsanaNew" w:cs="Times New Roman"/>
                <w:szCs w:val="24"/>
              </w:rPr>
              <w:t xml:space="preserve"> </w:t>
            </w:r>
            <w:r w:rsidR="00763709" w:rsidRPr="00E01DBE">
              <w:rPr>
                <w:rFonts w:eastAsia="AngsanaNew" w:cs="Times New Roman"/>
                <w:szCs w:val="24"/>
              </w:rPr>
              <w:t xml:space="preserve">the development of thought, </w:t>
            </w:r>
            <w:r w:rsidRPr="00E01DBE">
              <w:rPr>
                <w:rFonts w:eastAsia="AngsanaNew" w:cs="Times New Roman"/>
                <w:szCs w:val="24"/>
              </w:rPr>
              <w:t xml:space="preserve">processes, </w:t>
            </w:r>
            <w:r w:rsidR="00763709" w:rsidRPr="00E01DBE">
              <w:rPr>
                <w:rFonts w:eastAsia="AngsanaNew" w:cs="Times New Roman"/>
                <w:szCs w:val="24"/>
              </w:rPr>
              <w:t xml:space="preserve">and </w:t>
            </w:r>
            <w:r w:rsidRPr="00E01DBE">
              <w:rPr>
                <w:rFonts w:eastAsia="AngsanaNew" w:cs="Times New Roman"/>
                <w:szCs w:val="24"/>
              </w:rPr>
              <w:t>creativity</w:t>
            </w:r>
            <w:r w:rsidR="00342FAB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</w:tcPr>
          <w:p w14:paraId="6CC8354F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57B2149B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5CD505A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109088EE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1007E95A" w14:textId="77777777" w:rsidTr="00FC6E93">
        <w:tc>
          <w:tcPr>
            <w:tcW w:w="6408" w:type="dxa"/>
          </w:tcPr>
          <w:p w14:paraId="585F0F41" w14:textId="77777777" w:rsidR="00D779B4" w:rsidRPr="00E01DBE" w:rsidRDefault="00F873FE" w:rsidP="00BA29B2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0408FB" w:rsidRPr="00E01DBE">
              <w:rPr>
                <w:rFonts w:eastAsia="AngsanaNew" w:cs="Times New Roman"/>
                <w:szCs w:val="24"/>
              </w:rPr>
              <w:t>Each presentation is appropriate.</w:t>
            </w:r>
          </w:p>
        </w:tc>
        <w:tc>
          <w:tcPr>
            <w:tcW w:w="697" w:type="dxa"/>
          </w:tcPr>
          <w:p w14:paraId="51D91158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0F7B49EB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07CF73E6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3C9DE285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2AE8AD22" w14:textId="77777777" w:rsidTr="00FC6E93">
        <w:tc>
          <w:tcPr>
            <w:tcW w:w="6408" w:type="dxa"/>
          </w:tcPr>
          <w:p w14:paraId="1A8FDDCA" w14:textId="77777777" w:rsidR="00D779B4" w:rsidRPr="00E01DBE" w:rsidRDefault="00F873FE" w:rsidP="00BA29B2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3. </w:t>
            </w:r>
            <w:r w:rsidR="000408FB" w:rsidRPr="00E01DBE">
              <w:rPr>
                <w:rFonts w:eastAsia="AngsanaNew" w:cs="Times New Roman"/>
                <w:szCs w:val="24"/>
              </w:rPr>
              <w:t>The design of the presentation is appropriate.</w:t>
            </w:r>
          </w:p>
        </w:tc>
        <w:tc>
          <w:tcPr>
            <w:tcW w:w="697" w:type="dxa"/>
          </w:tcPr>
          <w:p w14:paraId="1C3C5BC9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5299F9D9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812CCC6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0446CB0F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740DEE81" w14:textId="77777777" w:rsidTr="00FC6E93">
        <w:tc>
          <w:tcPr>
            <w:tcW w:w="6408" w:type="dxa"/>
          </w:tcPr>
          <w:p w14:paraId="3B46AB0C" w14:textId="03055933" w:rsidR="00D779B4" w:rsidRPr="00E01DBE" w:rsidRDefault="000408FB" w:rsidP="00763709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</w:rPr>
              <w:t xml:space="preserve">4. The sequence of </w:t>
            </w:r>
            <w:r w:rsidR="00342FAB">
              <w:rPr>
                <w:rFonts w:eastAsia="AngsanaNew" w:cs="Times New Roman"/>
                <w:szCs w:val="24"/>
              </w:rPr>
              <w:t xml:space="preserve">the </w:t>
            </w:r>
            <w:r w:rsidRPr="00E01DBE">
              <w:rPr>
                <w:rFonts w:eastAsia="AngsanaNew" w:cs="Times New Roman"/>
                <w:szCs w:val="24"/>
              </w:rPr>
              <w:t>presentation is appropriate</w:t>
            </w:r>
            <w:r w:rsidR="00342FAB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</w:tcPr>
          <w:p w14:paraId="211CBFF5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66FCD040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0BCE1493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7BF7FF66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03413D" w14:paraId="62E45999" w14:textId="77777777" w:rsidTr="00FC6E93">
        <w:tc>
          <w:tcPr>
            <w:tcW w:w="6408" w:type="dxa"/>
          </w:tcPr>
          <w:p w14:paraId="5583ADD8" w14:textId="77777777" w:rsidR="00D779B4" w:rsidRPr="00E01DBE" w:rsidRDefault="00BE361A" w:rsidP="00BE361A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5.</w:t>
            </w:r>
            <w:r w:rsidRPr="00E01DBE">
              <w:rPr>
                <w:rFonts w:eastAsia="AngsanaNew" w:cs="Times New Roman"/>
                <w:szCs w:val="24"/>
              </w:rPr>
              <w:t xml:space="preserve"> </w:t>
            </w:r>
            <w:r w:rsidR="000408FB" w:rsidRPr="00E01DBE">
              <w:rPr>
                <w:rFonts w:eastAsia="AngsanaNew" w:cs="Times New Roman"/>
                <w:szCs w:val="24"/>
              </w:rPr>
              <w:t>The conte</w:t>
            </w:r>
            <w:r w:rsidRPr="00E01DBE">
              <w:rPr>
                <w:rFonts w:eastAsia="AngsanaNew" w:cs="Times New Roman"/>
                <w:szCs w:val="24"/>
              </w:rPr>
              <w:t>nt is complete and c</w:t>
            </w:r>
            <w:r w:rsidR="000408FB" w:rsidRPr="00E01DBE">
              <w:rPr>
                <w:rFonts w:eastAsia="AngsanaNew" w:cs="Times New Roman"/>
                <w:szCs w:val="24"/>
              </w:rPr>
              <w:t>an be learned manually.</w:t>
            </w:r>
          </w:p>
        </w:tc>
        <w:tc>
          <w:tcPr>
            <w:tcW w:w="697" w:type="dxa"/>
          </w:tcPr>
          <w:p w14:paraId="37B10F5C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1EA718BC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0B6CB5BF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</w:tcPr>
          <w:p w14:paraId="648524DF" w14:textId="77777777" w:rsidR="00D779B4" w:rsidRPr="0003413D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7DF51152" w14:textId="77777777" w:rsidTr="00FC6E93">
        <w:tc>
          <w:tcPr>
            <w:tcW w:w="6408" w:type="dxa"/>
            <w:shd w:val="clear" w:color="auto" w:fill="BFBFBF"/>
          </w:tcPr>
          <w:p w14:paraId="6D4E3392" w14:textId="77777777" w:rsidR="00766AAC" w:rsidRPr="00E01DBE" w:rsidRDefault="001D71F2" w:rsidP="001D71F2">
            <w:pPr>
              <w:tabs>
                <w:tab w:val="center" w:pos="3096"/>
              </w:tabs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  <w:highlight w:val="lightGray"/>
              </w:rPr>
            </w:pPr>
            <w:r w:rsidRPr="00E01DBE">
              <w:rPr>
                <w:rFonts w:eastAsia="AngsanaNew" w:cs="Times New Roman"/>
                <w:b/>
                <w:bCs/>
                <w:szCs w:val="24"/>
              </w:rPr>
              <w:lastRenderedPageBreak/>
              <w:t>Multimedia components</w:t>
            </w:r>
          </w:p>
        </w:tc>
        <w:tc>
          <w:tcPr>
            <w:tcW w:w="697" w:type="dxa"/>
            <w:shd w:val="clear" w:color="auto" w:fill="BFBFBF"/>
          </w:tcPr>
          <w:p w14:paraId="6C1D64F1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8" w:type="dxa"/>
            <w:shd w:val="clear" w:color="auto" w:fill="BFBFBF"/>
          </w:tcPr>
          <w:p w14:paraId="3EB669F6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7" w:type="dxa"/>
            <w:shd w:val="clear" w:color="auto" w:fill="BFBFBF"/>
          </w:tcPr>
          <w:p w14:paraId="770BD84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1238" w:type="dxa"/>
            <w:shd w:val="clear" w:color="auto" w:fill="BFBFBF"/>
          </w:tcPr>
          <w:p w14:paraId="1C7635A7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</w:tr>
      <w:tr w:rsidR="00766AAC" w:rsidRPr="0003413D" w14:paraId="58467B51" w14:textId="77777777" w:rsidTr="00FC6E93">
        <w:tc>
          <w:tcPr>
            <w:tcW w:w="6408" w:type="dxa"/>
          </w:tcPr>
          <w:p w14:paraId="3DA665D5" w14:textId="77777777" w:rsidR="003D60FA" w:rsidRPr="00E01DBE" w:rsidRDefault="003D60FA" w:rsidP="003D60FA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1. </w:t>
            </w:r>
            <w:r w:rsidR="0017270F" w:rsidRPr="00E01DBE">
              <w:rPr>
                <w:rFonts w:eastAsia="AngsanaNew" w:cs="Times New Roman"/>
                <w:szCs w:val="24"/>
              </w:rPr>
              <w:t>Proper screen design</w:t>
            </w:r>
            <w:r w:rsidR="00060E66" w:rsidRPr="00E01DBE">
              <w:rPr>
                <w:rFonts w:eastAsia="AngsanaNew" w:cs="Times New Roman"/>
                <w:szCs w:val="24"/>
              </w:rPr>
              <w:t xml:space="preserve"> </w:t>
            </w:r>
            <w:r w:rsidR="0017270F" w:rsidRPr="00E01DBE">
              <w:rPr>
                <w:rFonts w:eastAsia="AngsanaNew" w:cs="Times New Roman"/>
                <w:szCs w:val="24"/>
              </w:rPr>
              <w:t>m</w:t>
            </w:r>
            <w:r w:rsidRPr="00E01DBE">
              <w:rPr>
                <w:rFonts w:eastAsia="AngsanaNew" w:cs="Times New Roman"/>
                <w:szCs w:val="24"/>
              </w:rPr>
              <w:t>atch</w:t>
            </w:r>
            <w:r w:rsidR="0017270F" w:rsidRPr="00E01DBE">
              <w:rPr>
                <w:rFonts w:eastAsia="AngsanaNew" w:cs="Times New Roman"/>
                <w:szCs w:val="24"/>
              </w:rPr>
              <w:t>es</w:t>
            </w:r>
            <w:r w:rsidRPr="00E01DBE">
              <w:rPr>
                <w:rFonts w:eastAsia="AngsanaNew" w:cs="Times New Roman"/>
                <w:szCs w:val="24"/>
              </w:rPr>
              <w:t xml:space="preserve"> theories and learning psychology.</w:t>
            </w:r>
          </w:p>
        </w:tc>
        <w:tc>
          <w:tcPr>
            <w:tcW w:w="697" w:type="dxa"/>
            <w:shd w:val="clear" w:color="auto" w:fill="auto"/>
          </w:tcPr>
          <w:p w14:paraId="339D7DB6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3BEC871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7C0713E8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36939EF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08BEB46C" w14:textId="77777777" w:rsidTr="00FC6E93">
        <w:tc>
          <w:tcPr>
            <w:tcW w:w="6408" w:type="dxa"/>
          </w:tcPr>
          <w:p w14:paraId="22F5A97F" w14:textId="77777777" w:rsidR="00766AAC" w:rsidRPr="00E01DBE" w:rsidRDefault="000D12BB" w:rsidP="0017270F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17270F" w:rsidRPr="00E01DBE">
              <w:rPr>
                <w:rFonts w:eastAsia="AngsanaNew" w:cs="Times New Roman"/>
                <w:szCs w:val="24"/>
              </w:rPr>
              <w:t xml:space="preserve">Character, </w:t>
            </w:r>
            <w:r w:rsidRPr="00E01DBE">
              <w:rPr>
                <w:rFonts w:eastAsia="AngsanaNew" w:cs="Times New Roman"/>
                <w:szCs w:val="24"/>
              </w:rPr>
              <w:t xml:space="preserve">size, </w:t>
            </w:r>
            <w:r w:rsidR="0017270F" w:rsidRPr="00E01DBE">
              <w:rPr>
                <w:rFonts w:eastAsia="AngsanaNew" w:cs="Times New Roman"/>
                <w:szCs w:val="24"/>
              </w:rPr>
              <w:t xml:space="preserve">and color of the text are </w:t>
            </w:r>
            <w:r w:rsidRPr="00E01DBE">
              <w:rPr>
                <w:rFonts w:eastAsia="AngsanaNew" w:cs="Times New Roman"/>
                <w:szCs w:val="24"/>
              </w:rPr>
              <w:t>clear, beautiful, easy to read and suitable for the class.</w:t>
            </w:r>
          </w:p>
        </w:tc>
        <w:tc>
          <w:tcPr>
            <w:tcW w:w="697" w:type="dxa"/>
            <w:shd w:val="clear" w:color="auto" w:fill="auto"/>
          </w:tcPr>
          <w:p w14:paraId="4574232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1375B45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2593216E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18762D9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61438470" w14:textId="77777777" w:rsidTr="00FC6E93">
        <w:tc>
          <w:tcPr>
            <w:tcW w:w="6408" w:type="dxa"/>
          </w:tcPr>
          <w:p w14:paraId="171C552D" w14:textId="77777777" w:rsidR="00766AAC" w:rsidRPr="00E01DBE" w:rsidRDefault="00F873FE" w:rsidP="00A94B93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3.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0D12BB" w:rsidRPr="00E01DBE">
              <w:rPr>
                <w:rFonts w:eastAsia="AngsanaNew" w:cs="Times New Roman"/>
                <w:szCs w:val="24"/>
              </w:rPr>
              <w:t xml:space="preserve">The color of </w:t>
            </w:r>
            <w:r w:rsidR="00A94B93" w:rsidRPr="00E01DBE">
              <w:rPr>
                <w:rFonts w:eastAsia="AngsanaNew" w:cs="Times New Roman"/>
                <w:szCs w:val="24"/>
              </w:rPr>
              <w:t>the background is appropriate w</w:t>
            </w:r>
            <w:r w:rsidR="000D12BB" w:rsidRPr="00E01DBE">
              <w:rPr>
                <w:rFonts w:eastAsia="AngsanaNew" w:cs="Times New Roman"/>
                <w:szCs w:val="24"/>
              </w:rPr>
              <w:t>ith the content presented</w:t>
            </w:r>
            <w:r w:rsidR="00A94B93" w:rsidRPr="00E01DBE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  <w:shd w:val="clear" w:color="auto" w:fill="auto"/>
          </w:tcPr>
          <w:p w14:paraId="34FC4CD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4E1C44AB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2D83444A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1FDFA181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60480C17" w14:textId="77777777" w:rsidTr="00FC6E93">
        <w:tc>
          <w:tcPr>
            <w:tcW w:w="6408" w:type="dxa"/>
          </w:tcPr>
          <w:p w14:paraId="763CADD4" w14:textId="77777777" w:rsidR="00766AAC" w:rsidRPr="00E01DBE" w:rsidRDefault="000D12BB" w:rsidP="00A94B93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 xml:space="preserve">4. 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Picture, animation, sound, and </w:t>
            </w:r>
            <w:r w:rsidRPr="00E01DBE">
              <w:rPr>
                <w:rFonts w:eastAsia="AngsanaNew" w:cs="Times New Roman"/>
                <w:szCs w:val="24"/>
              </w:rPr>
              <w:t xml:space="preserve">video 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are </w:t>
            </w:r>
            <w:r w:rsidRPr="00E01DBE">
              <w:rPr>
                <w:rFonts w:eastAsia="AngsanaNew" w:cs="Times New Roman"/>
                <w:szCs w:val="24"/>
              </w:rPr>
              <w:t xml:space="preserve">suitable for </w:t>
            </w:r>
            <w:r w:rsidR="00A94B93" w:rsidRPr="00E01DBE">
              <w:rPr>
                <w:rFonts w:eastAsia="AngsanaNew" w:cs="Times New Roman"/>
                <w:szCs w:val="24"/>
              </w:rPr>
              <w:t>the content a</w:t>
            </w:r>
            <w:r w:rsidRPr="00E01DBE">
              <w:rPr>
                <w:rFonts w:eastAsia="AngsanaNew" w:cs="Times New Roman"/>
                <w:szCs w:val="24"/>
              </w:rPr>
              <w:t xml:space="preserve">nd 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good for </w:t>
            </w:r>
            <w:r w:rsidRPr="00E01DBE">
              <w:rPr>
                <w:rFonts w:eastAsia="AngsanaNew" w:cs="Times New Roman"/>
                <w:szCs w:val="24"/>
              </w:rPr>
              <w:t>learning</w:t>
            </w:r>
            <w:r w:rsidR="00A94B93" w:rsidRPr="00E01DBE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  <w:shd w:val="clear" w:color="auto" w:fill="auto"/>
          </w:tcPr>
          <w:p w14:paraId="10E5827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4FCC0BF1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61F2F32B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4067919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34E58002" w14:textId="77777777" w:rsidTr="00FC6E93">
        <w:tc>
          <w:tcPr>
            <w:tcW w:w="6408" w:type="dxa"/>
          </w:tcPr>
          <w:p w14:paraId="4704B2D6" w14:textId="77777777" w:rsidR="00766AAC" w:rsidRPr="00E01DBE" w:rsidRDefault="00F873FE" w:rsidP="00A94B93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5.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Background color, </w:t>
            </w:r>
            <w:r w:rsidR="000D12BB" w:rsidRPr="00E01DBE">
              <w:rPr>
                <w:rFonts w:eastAsia="AngsanaNew" w:cs="Times New Roman"/>
                <w:szCs w:val="24"/>
              </w:rPr>
              <w:t>co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ntrol buttons, the presence of text, still image, and animation are </w:t>
            </w:r>
            <w:r w:rsidR="000D12BB" w:rsidRPr="00E01DBE">
              <w:rPr>
                <w:rFonts w:eastAsia="AngsanaNew" w:cs="Times New Roman"/>
                <w:szCs w:val="24"/>
              </w:rPr>
              <w:t>consistent</w:t>
            </w:r>
            <w:r w:rsidR="00A94B93" w:rsidRPr="00E01DBE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  <w:shd w:val="clear" w:color="auto" w:fill="auto"/>
          </w:tcPr>
          <w:p w14:paraId="1A4D857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B06429B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2A36115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774533EA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32CA53A1" w14:textId="77777777" w:rsidTr="00FC6E93">
        <w:tc>
          <w:tcPr>
            <w:tcW w:w="6408" w:type="dxa"/>
          </w:tcPr>
          <w:p w14:paraId="636CAB0F" w14:textId="77777777" w:rsidR="00766AAC" w:rsidRPr="00E01DBE" w:rsidRDefault="00F873FE" w:rsidP="00A94B93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  <w:cs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6.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Colors, symbols, and </w:t>
            </w:r>
            <w:r w:rsidR="000D12BB" w:rsidRPr="00E01DBE">
              <w:rPr>
                <w:rFonts w:eastAsia="AngsanaNew" w:cs="Times New Roman"/>
                <w:szCs w:val="24"/>
              </w:rPr>
              <w:t xml:space="preserve">special characters are used to highlight the </w:t>
            </w:r>
            <w:r w:rsidR="00A94B93" w:rsidRPr="00E01DBE">
              <w:rPr>
                <w:rFonts w:eastAsia="AngsanaNew" w:cs="Times New Roman"/>
                <w:szCs w:val="24"/>
              </w:rPr>
              <w:t xml:space="preserve">key words </w:t>
            </w:r>
            <w:r w:rsidR="000D12BB" w:rsidRPr="00E01DBE">
              <w:rPr>
                <w:rFonts w:eastAsia="AngsanaNew" w:cs="Times New Roman"/>
                <w:szCs w:val="24"/>
              </w:rPr>
              <w:t>of the content.</w:t>
            </w:r>
          </w:p>
        </w:tc>
        <w:tc>
          <w:tcPr>
            <w:tcW w:w="697" w:type="dxa"/>
            <w:shd w:val="clear" w:color="auto" w:fill="auto"/>
          </w:tcPr>
          <w:p w14:paraId="5AEB5296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10CC332A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04D3909A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435F1C37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7EE2A858" w14:textId="77777777" w:rsidTr="00FC6E93">
        <w:tc>
          <w:tcPr>
            <w:tcW w:w="6408" w:type="dxa"/>
            <w:shd w:val="clear" w:color="auto" w:fill="BFBFBF"/>
          </w:tcPr>
          <w:p w14:paraId="16F725AD" w14:textId="77777777" w:rsidR="00766AAC" w:rsidRPr="00E01DBE" w:rsidRDefault="001D71F2" w:rsidP="006946C7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</w:rPr>
            </w:pPr>
            <w:r w:rsidRPr="00E01DBE">
              <w:rPr>
                <w:rFonts w:eastAsia="AngsanaNew" w:cs="Times New Roman"/>
                <w:b/>
                <w:bCs/>
                <w:szCs w:val="24"/>
              </w:rPr>
              <w:t>Elements of language use</w:t>
            </w:r>
          </w:p>
        </w:tc>
        <w:tc>
          <w:tcPr>
            <w:tcW w:w="697" w:type="dxa"/>
            <w:shd w:val="clear" w:color="auto" w:fill="BFBFBF"/>
          </w:tcPr>
          <w:p w14:paraId="226D1DB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4F18B97C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0290AE01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BFBFBF"/>
          </w:tcPr>
          <w:p w14:paraId="03701BA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</w:tr>
      <w:tr w:rsidR="00766AAC" w:rsidRPr="0003413D" w14:paraId="798C5EC7" w14:textId="77777777" w:rsidTr="00FC6E93">
        <w:tc>
          <w:tcPr>
            <w:tcW w:w="6408" w:type="dxa"/>
          </w:tcPr>
          <w:p w14:paraId="58612966" w14:textId="18EBA4CE" w:rsidR="001D71F2" w:rsidRPr="00E01DBE" w:rsidRDefault="001D71F2" w:rsidP="004E510C">
            <w:pPr>
              <w:autoSpaceDE w:val="0"/>
              <w:autoSpaceDN w:val="0"/>
              <w:adjustRightInd w:val="0"/>
              <w:rPr>
                <w:rFonts w:eastAsia="AngsanaNew" w:cs="Times New Roman"/>
                <w:spacing w:val="-10"/>
                <w:szCs w:val="24"/>
              </w:rPr>
            </w:pPr>
            <w:r w:rsidRPr="00E01DBE">
              <w:rPr>
                <w:rFonts w:eastAsia="AngsanaNew" w:cs="Times New Roman"/>
                <w:spacing w:val="-10"/>
                <w:szCs w:val="24"/>
              </w:rPr>
              <w:t xml:space="preserve">1. </w:t>
            </w:r>
            <w:r w:rsidR="004E510C" w:rsidRPr="00E01DBE">
              <w:rPr>
                <w:rFonts w:eastAsia="AngsanaNew" w:cs="Times New Roman"/>
                <w:spacing w:val="-10"/>
                <w:szCs w:val="24"/>
              </w:rPr>
              <w:t>T</w:t>
            </w:r>
            <w:r w:rsidRPr="00E01DBE">
              <w:rPr>
                <w:rFonts w:eastAsia="AngsanaNew" w:cs="Times New Roman"/>
                <w:spacing w:val="-10"/>
                <w:szCs w:val="24"/>
              </w:rPr>
              <w:t xml:space="preserve">he language </w:t>
            </w:r>
            <w:r w:rsidR="004E510C" w:rsidRPr="00E01DBE">
              <w:rPr>
                <w:rFonts w:eastAsia="AngsanaNew" w:cs="Times New Roman"/>
                <w:spacing w:val="-10"/>
                <w:szCs w:val="24"/>
              </w:rPr>
              <w:t xml:space="preserve">presented in the text </w:t>
            </w:r>
            <w:r w:rsidR="00342FAB">
              <w:rPr>
                <w:rFonts w:eastAsia="AngsanaNew" w:cs="Times New Roman"/>
                <w:spacing w:val="-10"/>
                <w:szCs w:val="24"/>
              </w:rPr>
              <w:t xml:space="preserve">is clear, easy to understand, </w:t>
            </w:r>
            <w:r w:rsidRPr="00E01DBE">
              <w:rPr>
                <w:rFonts w:eastAsia="AngsanaNew" w:cs="Times New Roman"/>
                <w:spacing w:val="-10"/>
                <w:szCs w:val="24"/>
              </w:rPr>
              <w:t>and appropriate for learners.</w:t>
            </w:r>
          </w:p>
        </w:tc>
        <w:tc>
          <w:tcPr>
            <w:tcW w:w="697" w:type="dxa"/>
            <w:shd w:val="clear" w:color="auto" w:fill="auto"/>
          </w:tcPr>
          <w:p w14:paraId="227E1F46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5B828583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3948DE9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3B8F0A56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5AA10F6A" w14:textId="77777777" w:rsidTr="00FC6E93">
        <w:tc>
          <w:tcPr>
            <w:tcW w:w="6408" w:type="dxa"/>
          </w:tcPr>
          <w:p w14:paraId="191CFAD2" w14:textId="175D0EA2" w:rsidR="00766AAC" w:rsidRPr="00E01DBE" w:rsidRDefault="00F873FE" w:rsidP="004E510C">
            <w:pPr>
              <w:autoSpaceDE w:val="0"/>
              <w:autoSpaceDN w:val="0"/>
              <w:adjustRightInd w:val="0"/>
              <w:rPr>
                <w:rFonts w:eastAsia="AngsanaNew" w:cs="Times New Roman"/>
                <w:spacing w:val="-10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2.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4E510C" w:rsidRPr="00E01DBE">
              <w:rPr>
                <w:rFonts w:eastAsia="AngsanaNew" w:cs="Times New Roman"/>
                <w:szCs w:val="24"/>
              </w:rPr>
              <w:t>The voiceover is loud, clear, and easy to follow</w:t>
            </w:r>
            <w:r w:rsidR="00342FAB">
              <w:rPr>
                <w:rFonts w:eastAsia="AngsanaNew" w:cs="Times New Roman"/>
                <w:szCs w:val="24"/>
              </w:rPr>
              <w:t>.</w:t>
            </w:r>
          </w:p>
        </w:tc>
        <w:tc>
          <w:tcPr>
            <w:tcW w:w="697" w:type="dxa"/>
            <w:shd w:val="clear" w:color="auto" w:fill="auto"/>
          </w:tcPr>
          <w:p w14:paraId="07CF0DF4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D56FDF1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7D58D82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5468FC3A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58B31F85" w14:textId="77777777" w:rsidTr="00FC6E93">
        <w:tc>
          <w:tcPr>
            <w:tcW w:w="6408" w:type="dxa"/>
          </w:tcPr>
          <w:p w14:paraId="6FD9473F" w14:textId="77777777" w:rsidR="00766AAC" w:rsidRPr="00E01DBE" w:rsidRDefault="00F873FE" w:rsidP="004E510C">
            <w:pPr>
              <w:autoSpaceDE w:val="0"/>
              <w:autoSpaceDN w:val="0"/>
              <w:adjustRightInd w:val="0"/>
              <w:rPr>
                <w:rFonts w:eastAsia="AngsanaNew" w:cs="Times New Roman"/>
                <w:spacing w:val="-10"/>
                <w:szCs w:val="24"/>
                <w:cs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3.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4E510C" w:rsidRPr="00E01DBE">
              <w:rPr>
                <w:rFonts w:eastAsia="AngsanaNew" w:cs="Times New Roman"/>
                <w:szCs w:val="24"/>
              </w:rPr>
              <w:t>The</w:t>
            </w:r>
            <w:r w:rsidR="000D12BB" w:rsidRPr="00E01DBE">
              <w:rPr>
                <w:rFonts w:eastAsia="AngsanaNew" w:cs="Times New Roman"/>
                <w:spacing w:val="-10"/>
                <w:szCs w:val="24"/>
              </w:rPr>
              <w:t xml:space="preserve"> pronunciation is clear.</w:t>
            </w:r>
          </w:p>
        </w:tc>
        <w:tc>
          <w:tcPr>
            <w:tcW w:w="697" w:type="dxa"/>
            <w:shd w:val="clear" w:color="auto" w:fill="auto"/>
          </w:tcPr>
          <w:p w14:paraId="7D8F31B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797461F2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00DE80F8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73066DE7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64336935" w14:textId="77777777" w:rsidTr="00FC6E93">
        <w:tc>
          <w:tcPr>
            <w:tcW w:w="6408" w:type="dxa"/>
          </w:tcPr>
          <w:p w14:paraId="6ACD0635" w14:textId="77777777" w:rsidR="00766AAC" w:rsidRPr="00E01DBE" w:rsidRDefault="00F873FE" w:rsidP="004E510C">
            <w:pPr>
              <w:autoSpaceDE w:val="0"/>
              <w:autoSpaceDN w:val="0"/>
              <w:adjustRightInd w:val="0"/>
              <w:rPr>
                <w:rFonts w:eastAsia="AngsanaNew" w:cs="Times New Roman"/>
                <w:spacing w:val="-10"/>
                <w:szCs w:val="24"/>
                <w:cs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4.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4E510C" w:rsidRPr="00E01DBE">
              <w:rPr>
                <w:rFonts w:eastAsia="AngsanaNew" w:cs="Times New Roman"/>
                <w:spacing w:val="-10"/>
                <w:szCs w:val="24"/>
              </w:rPr>
              <w:t>Pauses</w:t>
            </w:r>
            <w:r w:rsidR="000D12BB" w:rsidRPr="00E01DBE">
              <w:rPr>
                <w:rFonts w:eastAsia="AngsanaNew" w:cs="Times New Roman"/>
                <w:spacing w:val="-10"/>
                <w:szCs w:val="24"/>
              </w:rPr>
              <w:t>, word wrapping, sentence patterns are appropriate.</w:t>
            </w:r>
          </w:p>
        </w:tc>
        <w:tc>
          <w:tcPr>
            <w:tcW w:w="697" w:type="dxa"/>
            <w:shd w:val="clear" w:color="auto" w:fill="auto"/>
          </w:tcPr>
          <w:p w14:paraId="567417BD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3EBF8A7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553105F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54BFFC0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16EF7132" w14:textId="77777777" w:rsidTr="00FC6E93">
        <w:tc>
          <w:tcPr>
            <w:tcW w:w="6408" w:type="dxa"/>
          </w:tcPr>
          <w:p w14:paraId="235814F6" w14:textId="77777777" w:rsidR="00766AAC" w:rsidRPr="00E01DBE" w:rsidRDefault="00F873FE" w:rsidP="004E510C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5.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0D12BB" w:rsidRPr="00E01DBE">
              <w:rPr>
                <w:rFonts w:eastAsia="AngsanaNew" w:cs="Times New Roman"/>
                <w:spacing w:val="-10"/>
                <w:szCs w:val="24"/>
              </w:rPr>
              <w:t>There is a tone of emphasis on the content / sentence.</w:t>
            </w:r>
          </w:p>
        </w:tc>
        <w:tc>
          <w:tcPr>
            <w:tcW w:w="697" w:type="dxa"/>
            <w:shd w:val="clear" w:color="auto" w:fill="auto"/>
          </w:tcPr>
          <w:p w14:paraId="0528DAC4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0B5D49ED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14E9CFD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68D6E3D6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1D8416EB" w14:textId="77777777" w:rsidTr="00FC6E93">
        <w:tc>
          <w:tcPr>
            <w:tcW w:w="6408" w:type="dxa"/>
            <w:shd w:val="clear" w:color="auto" w:fill="BFBFBF"/>
          </w:tcPr>
          <w:p w14:paraId="7AD64694" w14:textId="77777777" w:rsidR="00766AAC" w:rsidRPr="00E01DBE" w:rsidRDefault="001D71F2" w:rsidP="006946C7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</w:rPr>
            </w:pPr>
            <w:r w:rsidRPr="00E01DBE">
              <w:rPr>
                <w:rFonts w:eastAsia="AngsanaNew" w:cs="Times New Roman"/>
                <w:b/>
                <w:bCs/>
                <w:szCs w:val="24"/>
              </w:rPr>
              <w:t>Interaction elements</w:t>
            </w:r>
          </w:p>
        </w:tc>
        <w:tc>
          <w:tcPr>
            <w:tcW w:w="697" w:type="dxa"/>
            <w:shd w:val="clear" w:color="auto" w:fill="BFBFBF"/>
          </w:tcPr>
          <w:p w14:paraId="095E9D8C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0DCEA80E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4C11CA4C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BFBFBF"/>
          </w:tcPr>
          <w:p w14:paraId="618A9BB3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238C9918" w14:textId="77777777" w:rsidTr="00FC6E93">
        <w:tc>
          <w:tcPr>
            <w:tcW w:w="6408" w:type="dxa"/>
          </w:tcPr>
          <w:p w14:paraId="6F6FF6A2" w14:textId="77777777" w:rsidR="001D71F2" w:rsidRPr="00E01DBE" w:rsidRDefault="001D71F2" w:rsidP="001D71F2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</w:rPr>
              <w:t>1. The media interacts with the learner appropriately.</w:t>
            </w:r>
          </w:p>
        </w:tc>
        <w:tc>
          <w:tcPr>
            <w:tcW w:w="697" w:type="dxa"/>
            <w:shd w:val="clear" w:color="auto" w:fill="auto"/>
          </w:tcPr>
          <w:p w14:paraId="355586B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D1DB04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6700B4E3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2128568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4E3C110B" w14:textId="77777777" w:rsidTr="00FC6E93">
        <w:tc>
          <w:tcPr>
            <w:tcW w:w="6408" w:type="dxa"/>
          </w:tcPr>
          <w:p w14:paraId="63D9E098" w14:textId="0C442A71" w:rsidR="00766AAC" w:rsidRPr="00E01DBE" w:rsidRDefault="00F873FE" w:rsidP="004E510C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2.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4E510C" w:rsidRPr="00E01DBE">
              <w:rPr>
                <w:rFonts w:eastAsia="AngsanaNew" w:cs="Times New Roman"/>
                <w:szCs w:val="24"/>
              </w:rPr>
              <w:t xml:space="preserve">There </w:t>
            </w:r>
            <w:r w:rsidR="004D76D4" w:rsidRPr="00E01DBE">
              <w:rPr>
                <w:rFonts w:eastAsia="AngsanaNew" w:cs="Times New Roman"/>
                <w:szCs w:val="24"/>
              </w:rPr>
              <w:t>is</w:t>
            </w:r>
            <w:r w:rsidR="004E510C" w:rsidRPr="00E01DBE">
              <w:rPr>
                <w:rFonts w:eastAsia="AngsanaNew" w:cs="Times New Roman"/>
                <w:szCs w:val="24"/>
              </w:rPr>
              <w:t xml:space="preserve"> </w:t>
            </w:r>
            <w:r w:rsidR="000D12BB" w:rsidRPr="00E01DBE">
              <w:rPr>
                <w:rFonts w:eastAsia="AngsanaNew" w:cs="Times New Roman"/>
                <w:szCs w:val="24"/>
              </w:rPr>
              <w:t>feedback</w:t>
            </w:r>
            <w:r w:rsidR="004E510C" w:rsidRPr="00E01DBE">
              <w:rPr>
                <w:rFonts w:eastAsia="AngsanaNew" w:cs="Times New Roman"/>
                <w:szCs w:val="24"/>
              </w:rPr>
              <w:t xml:space="preserve">, reinforcement, </w:t>
            </w:r>
            <w:r w:rsidR="000D12BB" w:rsidRPr="00E01DBE">
              <w:rPr>
                <w:rFonts w:eastAsia="AngsanaNew" w:cs="Times New Roman"/>
                <w:szCs w:val="24"/>
              </w:rPr>
              <w:t>and support.</w:t>
            </w:r>
          </w:p>
        </w:tc>
        <w:tc>
          <w:tcPr>
            <w:tcW w:w="697" w:type="dxa"/>
            <w:shd w:val="clear" w:color="auto" w:fill="auto"/>
          </w:tcPr>
          <w:p w14:paraId="388A0DD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342F802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5B312FF4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09098B92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15736B0B" w14:textId="77777777" w:rsidTr="00FC6E93">
        <w:tc>
          <w:tcPr>
            <w:tcW w:w="6408" w:type="dxa"/>
          </w:tcPr>
          <w:p w14:paraId="7166A4E4" w14:textId="2E1CE67A" w:rsidR="00766AAC" w:rsidRPr="00E01DBE" w:rsidRDefault="00F873FE" w:rsidP="005862E1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3.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5862E1" w:rsidRPr="00E01DBE">
              <w:rPr>
                <w:rFonts w:eastAsia="AngsanaNew" w:cs="Times New Roman"/>
                <w:szCs w:val="24"/>
              </w:rPr>
              <w:t>It r</w:t>
            </w:r>
            <w:r w:rsidR="000D12BB" w:rsidRPr="00E01DBE">
              <w:rPr>
                <w:rFonts w:eastAsia="AngsanaNew" w:cs="Times New Roman"/>
                <w:szCs w:val="24"/>
              </w:rPr>
              <w:t>espond</w:t>
            </w:r>
            <w:r w:rsidR="005862E1" w:rsidRPr="00E01DBE">
              <w:rPr>
                <w:rFonts w:eastAsia="AngsanaNew" w:cs="Times New Roman"/>
                <w:szCs w:val="24"/>
              </w:rPr>
              <w:t>s</w:t>
            </w:r>
            <w:r w:rsidR="000D12BB" w:rsidRPr="00E01DBE">
              <w:rPr>
                <w:rFonts w:eastAsia="AngsanaNew" w:cs="Times New Roman"/>
                <w:szCs w:val="24"/>
              </w:rPr>
              <w:t xml:space="preserve"> to </w:t>
            </w:r>
            <w:r w:rsidR="005862E1" w:rsidRPr="00E01DBE">
              <w:rPr>
                <w:rFonts w:eastAsia="AngsanaNew" w:cs="Times New Roman"/>
                <w:szCs w:val="24"/>
              </w:rPr>
              <w:t xml:space="preserve">personal </w:t>
            </w:r>
            <w:r w:rsidR="000D12BB" w:rsidRPr="00E01DBE">
              <w:rPr>
                <w:rFonts w:eastAsia="AngsanaNew" w:cs="Times New Roman"/>
                <w:szCs w:val="24"/>
              </w:rPr>
              <w:t>difference</w:t>
            </w:r>
            <w:r w:rsidR="005862E1" w:rsidRPr="00E01DBE">
              <w:rPr>
                <w:rFonts w:eastAsia="AngsanaNew" w:cs="Times New Roman"/>
                <w:szCs w:val="24"/>
              </w:rPr>
              <w:t xml:space="preserve">s. </w:t>
            </w:r>
          </w:p>
        </w:tc>
        <w:tc>
          <w:tcPr>
            <w:tcW w:w="697" w:type="dxa"/>
            <w:shd w:val="clear" w:color="auto" w:fill="auto"/>
          </w:tcPr>
          <w:p w14:paraId="09D0AD20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58E667D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62FE964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5BD8564B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02AC8E8B" w14:textId="77777777" w:rsidTr="00FC6E93">
        <w:tc>
          <w:tcPr>
            <w:tcW w:w="6408" w:type="dxa"/>
          </w:tcPr>
          <w:p w14:paraId="07DE38C6" w14:textId="25C29D5B" w:rsidR="00766AAC" w:rsidRPr="00E01DBE" w:rsidRDefault="005862E1" w:rsidP="005862E1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</w:rPr>
              <w:t xml:space="preserve">4. Flexible lessons are available </w:t>
            </w:r>
            <w:r w:rsidR="000D12BB" w:rsidRPr="00E01DBE">
              <w:rPr>
                <w:rFonts w:eastAsia="AngsanaNew" w:cs="Times New Roman"/>
                <w:szCs w:val="24"/>
              </w:rPr>
              <w:t>with menu / button</w:t>
            </w:r>
            <w:r w:rsidR="004D76D4" w:rsidRPr="00E01DBE">
              <w:rPr>
                <w:rFonts w:eastAsia="AngsanaNew" w:cs="Times New Roman"/>
                <w:szCs w:val="24"/>
              </w:rPr>
              <w:t>s</w:t>
            </w:r>
            <w:r w:rsidR="000D12BB" w:rsidRPr="00E01DBE">
              <w:rPr>
                <w:rFonts w:eastAsia="AngsanaNew" w:cs="Times New Roman"/>
                <w:szCs w:val="24"/>
              </w:rPr>
              <w:t xml:space="preserve"> for </w:t>
            </w:r>
            <w:r w:rsidRPr="00E01DBE">
              <w:rPr>
                <w:rFonts w:eastAsia="AngsanaNew" w:cs="Times New Roman"/>
                <w:szCs w:val="24"/>
              </w:rPr>
              <w:t>learners</w:t>
            </w:r>
            <w:r w:rsidR="000D12BB" w:rsidRPr="00E01DBE">
              <w:rPr>
                <w:rFonts w:eastAsia="AngsanaNew" w:cs="Times New Roman"/>
                <w:szCs w:val="24"/>
              </w:rPr>
              <w:t xml:space="preserve"> to control the lesson easily.</w:t>
            </w:r>
          </w:p>
        </w:tc>
        <w:tc>
          <w:tcPr>
            <w:tcW w:w="697" w:type="dxa"/>
            <w:shd w:val="clear" w:color="auto" w:fill="auto"/>
          </w:tcPr>
          <w:p w14:paraId="7334CB1C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4B60E071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5E8F1ED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339F55D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03413D" w14:paraId="37BBC128" w14:textId="77777777" w:rsidTr="00FC6E93">
        <w:tc>
          <w:tcPr>
            <w:tcW w:w="6408" w:type="dxa"/>
          </w:tcPr>
          <w:p w14:paraId="30E52CE2" w14:textId="77777777" w:rsidR="00766AAC" w:rsidRPr="00E01DBE" w:rsidRDefault="00F873FE" w:rsidP="005862E1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E01DBE">
              <w:rPr>
                <w:rFonts w:eastAsia="AngsanaNew" w:cs="Times New Roman"/>
                <w:szCs w:val="24"/>
                <w:cs/>
              </w:rPr>
              <w:t>5.</w:t>
            </w:r>
            <w:r w:rsidR="00766AAC" w:rsidRPr="00E01DBE">
              <w:rPr>
                <w:rFonts w:eastAsia="AngsanaNew" w:cs="Times New Roman"/>
                <w:szCs w:val="24"/>
                <w:cs/>
              </w:rPr>
              <w:t xml:space="preserve"> </w:t>
            </w:r>
            <w:r w:rsidR="005862E1" w:rsidRPr="00E01DBE">
              <w:rPr>
                <w:rFonts w:eastAsia="AngsanaNew" w:cs="Times New Roman"/>
                <w:szCs w:val="24"/>
              </w:rPr>
              <w:t>It is e</w:t>
            </w:r>
            <w:r w:rsidR="000D12BB" w:rsidRPr="00E01DBE">
              <w:rPr>
                <w:rFonts w:eastAsia="AngsanaNew" w:cs="Times New Roman"/>
                <w:szCs w:val="24"/>
              </w:rPr>
              <w:t xml:space="preserve">asy to use, not complicated. </w:t>
            </w:r>
          </w:p>
        </w:tc>
        <w:tc>
          <w:tcPr>
            <w:tcW w:w="697" w:type="dxa"/>
            <w:shd w:val="clear" w:color="auto" w:fill="auto"/>
          </w:tcPr>
          <w:p w14:paraId="62F7B165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535D519F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3E112A1D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238" w:type="dxa"/>
            <w:shd w:val="clear" w:color="auto" w:fill="auto"/>
          </w:tcPr>
          <w:p w14:paraId="33895CD9" w14:textId="77777777" w:rsidR="00766AAC" w:rsidRPr="0003413D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</w:tbl>
    <w:p w14:paraId="38EDEA95" w14:textId="77777777" w:rsidR="003A2E03" w:rsidRPr="0003413D" w:rsidRDefault="003A2E03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14:paraId="1A4D21CF" w14:textId="77777777" w:rsidR="000D12BB" w:rsidRPr="00E01DBE" w:rsidRDefault="000D12BB" w:rsidP="000D12BB">
      <w:pPr>
        <w:jc w:val="both"/>
        <w:rPr>
          <w:rFonts w:cs="Times New Roman"/>
          <w:b/>
          <w:bCs/>
          <w:szCs w:val="24"/>
        </w:rPr>
      </w:pPr>
      <w:r w:rsidRPr="00E01DBE">
        <w:rPr>
          <w:rFonts w:cs="Times New Roman"/>
          <w:b/>
          <w:bCs/>
          <w:szCs w:val="24"/>
        </w:rPr>
        <w:t>Additional comments</w:t>
      </w:r>
    </w:p>
    <w:p w14:paraId="1C16C736" w14:textId="6B41F435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30E52142" w14:textId="5C4296BB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6139B51F" w14:textId="019D58FB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7DE63F6C" w14:textId="0C6B4EE2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051C1849" w14:textId="0BBDE256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21DC5A59" w14:textId="0EA0BEFF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1D82DA28" w14:textId="47CBEBE1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3FF7F17F" w14:textId="7524F183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25F85B1F" w14:textId="25521DDC" w:rsidR="000D12BB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5A5050B8" w14:textId="77777777" w:rsidR="00E01DBE" w:rsidRDefault="00E01DBE" w:rsidP="000D12BB">
      <w:pPr>
        <w:jc w:val="both"/>
        <w:rPr>
          <w:rFonts w:cs="Times New Roman"/>
          <w:szCs w:val="24"/>
        </w:rPr>
      </w:pPr>
    </w:p>
    <w:p w14:paraId="56358DD7" w14:textId="77777777" w:rsidR="00E01DBE" w:rsidRPr="00E01DBE" w:rsidRDefault="00E01DBE" w:rsidP="000D12BB">
      <w:pPr>
        <w:jc w:val="both"/>
        <w:rPr>
          <w:rFonts w:cs="Times New Roman"/>
          <w:szCs w:val="24"/>
        </w:rPr>
      </w:pPr>
    </w:p>
    <w:p w14:paraId="43CC80C3" w14:textId="77777777" w:rsidR="000D12BB" w:rsidRPr="00E01DBE" w:rsidRDefault="000D12BB" w:rsidP="000D12BB">
      <w:pPr>
        <w:autoSpaceDE w:val="0"/>
        <w:autoSpaceDN w:val="0"/>
        <w:adjustRightInd w:val="0"/>
        <w:rPr>
          <w:rFonts w:cs="Times New Roman"/>
          <w:szCs w:val="24"/>
        </w:rPr>
      </w:pPr>
      <w:r w:rsidRPr="00E01DBE">
        <w:rPr>
          <w:rFonts w:cs="Times New Roman"/>
          <w:b/>
          <w:bCs/>
          <w:szCs w:val="24"/>
        </w:rPr>
        <w:t>Overall quality</w:t>
      </w:r>
    </w:p>
    <w:p w14:paraId="1774A424" w14:textId="712B5F33" w:rsidR="000D12BB" w:rsidRPr="00E01DBE" w:rsidRDefault="000D12BB" w:rsidP="00060E66">
      <w:pPr>
        <w:autoSpaceDE w:val="0"/>
        <w:autoSpaceDN w:val="0"/>
        <w:adjustRightInd w:val="0"/>
        <w:ind w:firstLine="709"/>
        <w:rPr>
          <w:rFonts w:eastAsia="AngsanaNew" w:cs="Times New Roman"/>
          <w:szCs w:val="24"/>
        </w:rPr>
      </w:pPr>
      <w:r w:rsidRPr="00E01DBE">
        <w:rPr>
          <w:rFonts w:eastAsia="AngsanaNew" w:cs="Times New Roman"/>
          <w:szCs w:val="24"/>
        </w:rPr>
        <w:t xml:space="preserve">The overall quality of </w:t>
      </w:r>
      <w:r w:rsidR="00DC37CA" w:rsidRPr="00DC37CA">
        <w:rPr>
          <w:rFonts w:eastAsia="AngsanaNew" w:cs="Times New Roman"/>
          <w:szCs w:val="24"/>
        </w:rPr>
        <w:t xml:space="preserve">Courseware </w:t>
      </w:r>
      <w:r w:rsidRPr="00E01DBE">
        <w:rPr>
          <w:rFonts w:eastAsia="AngsanaNew" w:cs="Times New Roman"/>
          <w:szCs w:val="24"/>
        </w:rPr>
        <w:t>is at an appropriate leve</w:t>
      </w:r>
      <w:r w:rsidR="00060E66" w:rsidRPr="00E01DBE">
        <w:rPr>
          <w:rFonts w:eastAsia="AngsanaNew" w:cs="Times New Roman"/>
          <w:szCs w:val="24"/>
        </w:rPr>
        <w:t>l as per the standards and</w:t>
      </w:r>
      <w:r w:rsidR="004D76D4" w:rsidRPr="00E01DBE">
        <w:rPr>
          <w:rFonts w:eastAsia="AngsanaNew" w:cs="Times New Roman"/>
          <w:szCs w:val="24"/>
        </w:rPr>
        <w:t xml:space="preserve"> the</w:t>
      </w:r>
      <w:r w:rsidR="00060E66" w:rsidRPr="00E01DBE">
        <w:rPr>
          <w:rFonts w:eastAsia="AngsanaNew" w:cs="Times New Roman"/>
          <w:szCs w:val="24"/>
        </w:rPr>
        <w:t xml:space="preserve"> Head of the Research Project</w:t>
      </w:r>
      <w:r w:rsidRPr="00E01DBE">
        <w:rPr>
          <w:rFonts w:eastAsia="AngsanaNew" w:cs="Times New Roman"/>
          <w:szCs w:val="24"/>
        </w:rPr>
        <w:t xml:space="preserve"> is approved for </w:t>
      </w:r>
      <w:r w:rsidRPr="00E01DBE">
        <w:rPr>
          <w:rFonts w:eastAsia="AngsanaNew" w:cs="Times New Roman"/>
          <w:b/>
          <w:bCs/>
          <w:szCs w:val="24"/>
        </w:rPr>
        <w:t>the third installment</w:t>
      </w:r>
      <w:r w:rsidRPr="00E01DBE">
        <w:rPr>
          <w:rFonts w:eastAsia="AngsanaNew" w:cs="Times New Roman"/>
          <w:szCs w:val="24"/>
        </w:rPr>
        <w:t xml:space="preserve"> which can be disbursed.</w:t>
      </w:r>
    </w:p>
    <w:p w14:paraId="70C9B0BF" w14:textId="77777777" w:rsidR="000D12BB" w:rsidRPr="00E01DBE" w:rsidRDefault="000D12BB" w:rsidP="000D12BB">
      <w:pPr>
        <w:numPr>
          <w:ilvl w:val="0"/>
          <w:numId w:val="1"/>
        </w:numPr>
        <w:tabs>
          <w:tab w:val="clear" w:pos="1440"/>
        </w:tabs>
        <w:jc w:val="thaiDistribute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>Yes</w:t>
      </w:r>
    </w:p>
    <w:p w14:paraId="048E8E05" w14:textId="1164CC3F" w:rsidR="000D12BB" w:rsidRPr="00E01DBE" w:rsidRDefault="00342FAB" w:rsidP="000D12BB">
      <w:pPr>
        <w:numPr>
          <w:ilvl w:val="0"/>
          <w:numId w:val="1"/>
        </w:numPr>
        <w:tabs>
          <w:tab w:val="clear" w:pos="1440"/>
        </w:tabs>
        <w:ind w:left="720"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0D12BB" w:rsidRPr="00E01DBE">
        <w:rPr>
          <w:rFonts w:cs="Times New Roman"/>
          <w:szCs w:val="24"/>
        </w:rPr>
        <w:t>No</w:t>
      </w:r>
    </w:p>
    <w:p w14:paraId="6BEB0864" w14:textId="6331FE15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ab/>
      </w:r>
      <w:r w:rsidRPr="00E01DBE">
        <w:rPr>
          <w:rFonts w:cs="Times New Roman"/>
          <w:szCs w:val="24"/>
        </w:rPr>
        <w:tab/>
      </w:r>
      <w:r w:rsidR="00342FAB">
        <w:rPr>
          <w:rFonts w:cs="Times New Roman"/>
          <w:szCs w:val="24"/>
        </w:rPr>
        <w:t xml:space="preserve"> </w:t>
      </w:r>
      <w:r w:rsidRPr="00E01DBE">
        <w:rPr>
          <w:rFonts w:cs="Times New Roman"/>
          <w:szCs w:val="24"/>
        </w:rPr>
        <w:t xml:space="preserve">Reason </w:t>
      </w: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32ADD579" w14:textId="60D548B4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51E34139" w14:textId="71531826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1649FF60" w14:textId="1BD26630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2FD6CD48" w14:textId="71A706FE" w:rsidR="000D12BB" w:rsidRPr="00E01DBE" w:rsidRDefault="000D12BB" w:rsidP="000D12BB">
      <w:pPr>
        <w:jc w:val="both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5E8E20F7" w14:textId="77777777" w:rsidR="000D12BB" w:rsidRPr="00493CED" w:rsidRDefault="000D12BB" w:rsidP="000D12BB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</w:p>
    <w:p w14:paraId="0D938D75" w14:textId="77777777" w:rsidR="000D12BB" w:rsidRPr="00737685" w:rsidRDefault="000D12BB" w:rsidP="000D12BB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bookmarkStart w:id="2" w:name="_Hlk484699658"/>
    </w:p>
    <w:bookmarkEnd w:id="2"/>
    <w:p w14:paraId="70A6804B" w14:textId="699EB811" w:rsidR="000D12BB" w:rsidRPr="00E01DBE" w:rsidRDefault="000D12BB" w:rsidP="000D12BB">
      <w:pPr>
        <w:ind w:left="3686"/>
        <w:jc w:val="center"/>
        <w:rPr>
          <w:rFonts w:cs="Times New Roman"/>
          <w:szCs w:val="24"/>
        </w:rPr>
      </w:pPr>
      <w:r w:rsidRPr="00E01DBE">
        <w:rPr>
          <w:rFonts w:cs="Times New Roman"/>
          <w:szCs w:val="24"/>
        </w:rPr>
        <w:t>Sign</w:t>
      </w:r>
      <w:r w:rsidR="00060E66" w:rsidRPr="00E01DBE">
        <w:rPr>
          <w:rFonts w:cs="Times New Roman"/>
          <w:szCs w:val="24"/>
        </w:rPr>
        <w:t>ed</w:t>
      </w:r>
      <w:r w:rsidR="009E791E" w:rsidRPr="00E01DBE">
        <w:rPr>
          <w:rFonts w:cs="Times New Roman"/>
          <w:szCs w:val="24"/>
        </w:rPr>
        <w:t xml:space="preserve"> </w:t>
      </w:r>
      <w:r w:rsidRPr="00E01DBE">
        <w:rPr>
          <w:rFonts w:cs="Times New Roman"/>
          <w:szCs w:val="24"/>
        </w:rPr>
        <w:t>................................................</w:t>
      </w:r>
      <w:r w:rsidR="0024663C" w:rsidRPr="00E01DBE">
        <w:rPr>
          <w:rFonts w:cs="Times New Roman"/>
          <w:szCs w:val="24"/>
        </w:rPr>
        <w:t>.</w:t>
      </w:r>
      <w:r w:rsidR="00E01DBE">
        <w:rPr>
          <w:rFonts w:cs="Times New Roman"/>
          <w:szCs w:val="24"/>
        </w:rPr>
        <w:t>.</w:t>
      </w:r>
      <w:r w:rsidRPr="00E01DBE">
        <w:rPr>
          <w:rFonts w:cs="Times New Roman"/>
          <w:szCs w:val="24"/>
        </w:rPr>
        <w:t>..........</w:t>
      </w:r>
      <w:r w:rsidR="009E791E" w:rsidRPr="00E01DBE">
        <w:rPr>
          <w:rFonts w:cs="Times New Roman"/>
          <w:szCs w:val="24"/>
        </w:rPr>
        <w:t xml:space="preserve"> </w:t>
      </w:r>
      <w:r w:rsidRPr="00E01DBE">
        <w:rPr>
          <w:rFonts w:cs="Times New Roman"/>
          <w:szCs w:val="24"/>
        </w:rPr>
        <w:t>Assessor</w:t>
      </w:r>
    </w:p>
    <w:p w14:paraId="3E949F54" w14:textId="128D50D0" w:rsidR="000D12BB" w:rsidRPr="00E01DBE" w:rsidRDefault="000D12BB" w:rsidP="000D12BB">
      <w:pPr>
        <w:ind w:left="3686"/>
        <w:jc w:val="center"/>
        <w:rPr>
          <w:rFonts w:cs="Times New Roman"/>
          <w:szCs w:val="24"/>
        </w:rPr>
      </w:pPr>
      <w:r w:rsidRPr="00E01DBE">
        <w:rPr>
          <w:rFonts w:cs="Times New Roman"/>
          <w:szCs w:val="24"/>
          <w:cs/>
        </w:rPr>
        <w:t>(.................................................</w:t>
      </w:r>
      <w:r w:rsidR="0024663C" w:rsidRPr="00E01DBE">
        <w:rPr>
          <w:rFonts w:cs="Times New Roman"/>
          <w:szCs w:val="24"/>
          <w:cs/>
        </w:rPr>
        <w:t>.</w:t>
      </w:r>
      <w:r w:rsidR="00E01DBE">
        <w:rPr>
          <w:rFonts w:cs="Times New Roman"/>
          <w:szCs w:val="24"/>
          <w:cs/>
        </w:rPr>
        <w:t>..</w:t>
      </w:r>
      <w:r w:rsidRPr="00E01DBE">
        <w:rPr>
          <w:rFonts w:cs="Times New Roman"/>
          <w:szCs w:val="24"/>
          <w:cs/>
        </w:rPr>
        <w:t>..........)</w:t>
      </w:r>
    </w:p>
    <w:p w14:paraId="66B12A83" w14:textId="35D42282" w:rsidR="005F32F2" w:rsidRPr="00E01DBE" w:rsidRDefault="000D12BB" w:rsidP="00060E66">
      <w:pPr>
        <w:ind w:left="3686"/>
        <w:jc w:val="center"/>
        <w:rPr>
          <w:rFonts w:cs="Times New Roman"/>
          <w:szCs w:val="24"/>
          <w:cs/>
        </w:rPr>
      </w:pPr>
      <w:r w:rsidRPr="00E01DBE">
        <w:rPr>
          <w:rFonts w:cs="Times New Roman"/>
          <w:szCs w:val="24"/>
        </w:rPr>
        <w:t>Date</w:t>
      </w:r>
      <w:r w:rsidR="009E791E" w:rsidRPr="00E01DBE">
        <w:rPr>
          <w:rFonts w:cs="Times New Roman"/>
          <w:szCs w:val="24"/>
        </w:rPr>
        <w:t xml:space="preserve"> </w:t>
      </w:r>
      <w:r w:rsidRPr="00E01DBE">
        <w:rPr>
          <w:rFonts w:cs="Times New Roman"/>
          <w:szCs w:val="24"/>
        </w:rPr>
        <w:t>................</w:t>
      </w:r>
      <w:r w:rsidR="0024663C" w:rsidRPr="00E01DBE">
        <w:rPr>
          <w:rFonts w:cs="Times New Roman"/>
          <w:szCs w:val="24"/>
        </w:rPr>
        <w:t xml:space="preserve"> </w:t>
      </w:r>
      <w:r w:rsidR="00E01DBE">
        <w:rPr>
          <w:rFonts w:cs="Times New Roman"/>
          <w:szCs w:val="24"/>
        </w:rPr>
        <w:t>/..............</w:t>
      </w:r>
      <w:r w:rsidRPr="00E01DBE">
        <w:rPr>
          <w:rFonts w:cs="Times New Roman"/>
          <w:szCs w:val="24"/>
        </w:rPr>
        <w:t>..</w:t>
      </w:r>
      <w:r w:rsidR="0024663C" w:rsidRPr="00E01DBE">
        <w:rPr>
          <w:rFonts w:cs="Times New Roman"/>
          <w:szCs w:val="24"/>
        </w:rPr>
        <w:t>.</w:t>
      </w:r>
      <w:r w:rsidR="00E01DBE">
        <w:rPr>
          <w:rFonts w:cs="Times New Roman"/>
          <w:szCs w:val="24"/>
        </w:rPr>
        <w:t>........ /........</w:t>
      </w:r>
      <w:r w:rsidRPr="00E01DBE">
        <w:rPr>
          <w:rFonts w:cs="Times New Roman"/>
          <w:szCs w:val="24"/>
        </w:rPr>
        <w:t>.......</w:t>
      </w:r>
    </w:p>
    <w:sectPr w:rsidR="005F32F2" w:rsidRPr="00E01DBE" w:rsidSect="00363EF2">
      <w:headerReference w:type="even" r:id="rId8"/>
      <w:headerReference w:type="default" r:id="rId9"/>
      <w:footerReference w:type="default" r:id="rId10"/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764276" w14:textId="77777777" w:rsidR="00551E09" w:rsidRDefault="00551E09">
      <w:r>
        <w:separator/>
      </w:r>
    </w:p>
  </w:endnote>
  <w:endnote w:type="continuationSeparator" w:id="0">
    <w:p w14:paraId="71262C67" w14:textId="77777777" w:rsidR="00551E09" w:rsidRDefault="0055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Dillenia News">
    <w:altName w:val="Angsana New"/>
    <w:charset w:val="00"/>
    <w:family w:val="roman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 New" w:hAnsi="TH Sarabun New" w:cs="TH Sarabun New"/>
        <w:sz w:val="22"/>
        <w:szCs w:val="22"/>
      </w:rPr>
      <w:id w:val="-852040247"/>
      <w:docPartObj>
        <w:docPartGallery w:val="Page Numbers (Bottom of Page)"/>
        <w:docPartUnique/>
      </w:docPartObj>
    </w:sdtPr>
    <w:sdtEndPr/>
    <w:sdtContent>
      <w:p w14:paraId="4E75E59E" w14:textId="01C72B47" w:rsidR="00F048A5" w:rsidRPr="00F048A5" w:rsidRDefault="00F048A5" w:rsidP="00F048A5">
        <w:pPr>
          <w:pStyle w:val="Footer"/>
          <w:jc w:val="right"/>
          <w:rPr>
            <w:rFonts w:ascii="TH Sarabun New" w:hAnsi="TH Sarabun New" w:cs="TH Sarabun New"/>
            <w:sz w:val="22"/>
            <w:szCs w:val="22"/>
          </w:rPr>
        </w:pPr>
        <w:r w:rsidRPr="00F048A5">
          <w:rPr>
            <w:rFonts w:ascii="TH Sarabun New" w:hAnsi="TH Sarabun New" w:cs="TH Sarabun New"/>
            <w:sz w:val="22"/>
            <w:szCs w:val="22"/>
          </w:rPr>
          <w:fldChar w:fldCharType="begin"/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 PAGE   \</w:instrText>
        </w:r>
        <w:r w:rsidRPr="00F048A5">
          <w:rPr>
            <w:rFonts w:ascii="TH Sarabun New" w:hAnsi="TH Sarabun New" w:cs="TH Sarabun New"/>
            <w:sz w:val="22"/>
            <w:szCs w:val="22"/>
            <w:cs/>
          </w:rPr>
          <w:instrText xml:space="preserve">* </w:instrText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MERGEFORMAT </w:instrText>
        </w:r>
        <w:r w:rsidRPr="00F048A5">
          <w:rPr>
            <w:rFonts w:ascii="TH Sarabun New" w:hAnsi="TH Sarabun New" w:cs="TH Sarabun New"/>
            <w:sz w:val="22"/>
            <w:szCs w:val="22"/>
          </w:rPr>
          <w:fldChar w:fldCharType="separate"/>
        </w:r>
        <w:r w:rsidR="00E9773F">
          <w:rPr>
            <w:rFonts w:ascii="TH Sarabun New" w:hAnsi="TH Sarabun New" w:cs="TH Sarabun New"/>
            <w:noProof/>
            <w:sz w:val="22"/>
            <w:szCs w:val="22"/>
          </w:rPr>
          <w:t>1</w:t>
        </w:r>
        <w:r w:rsidRPr="00F048A5">
          <w:rPr>
            <w:rFonts w:ascii="TH Sarabun New" w:hAnsi="TH Sarabun New" w:cs="TH Sarabun New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6FDD2" w14:textId="77777777" w:rsidR="00551E09" w:rsidRDefault="00551E09">
      <w:r>
        <w:separator/>
      </w:r>
    </w:p>
  </w:footnote>
  <w:footnote w:type="continuationSeparator" w:id="0">
    <w:p w14:paraId="3B2DD9B6" w14:textId="77777777" w:rsidR="00551E09" w:rsidRDefault="0055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E7BB9" w14:textId="77777777" w:rsidR="00766AAC" w:rsidRDefault="00766AAC" w:rsidP="00B53C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A3D3D66" w14:textId="77777777" w:rsidR="00766AAC" w:rsidRDefault="00766AAC" w:rsidP="00BD094A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69F13" w14:textId="3E4D22A8" w:rsidR="00766AAC" w:rsidRPr="00A92FC3" w:rsidRDefault="00E9773F" w:rsidP="00A92FC3">
    <w:pPr>
      <w:pStyle w:val="Header"/>
      <w:jc w:val="right"/>
    </w:pPr>
    <w:r>
      <w:rPr>
        <w:rFonts w:ascii="TH Sarabun New" w:hAnsi="TH Sarabun New" w:cs="TH Sarabun New"/>
        <w:b/>
        <w:bCs/>
        <w:sz w:val="32"/>
        <w:szCs w:val="32"/>
      </w:rPr>
      <w:t>RSU</w:t>
    </w:r>
    <w:r w:rsidR="00A92FC3" w:rsidRPr="00A92FC3">
      <w:rPr>
        <w:rFonts w:ascii="TH Sarabun New" w:hAnsi="TH Sarabun New" w:cs="TH Sarabun New"/>
        <w:b/>
        <w:bCs/>
        <w:sz w:val="32"/>
        <w:szCs w:val="32"/>
        <w:cs/>
      </w:rPr>
      <w:t xml:space="preserve">. </w:t>
    </w:r>
    <w:r w:rsidR="00A92FC3" w:rsidRPr="00A92FC3">
      <w:rPr>
        <w:rFonts w:ascii="TH Sarabun New" w:hAnsi="TH Sarabun New" w:cs="TH Sarabun New"/>
        <w:b/>
        <w:bCs/>
        <w:sz w:val="32"/>
        <w:szCs w:val="32"/>
      </w:rPr>
      <w:t xml:space="preserve">RS </w:t>
    </w:r>
    <w:r w:rsidR="00A92FC3" w:rsidRPr="00A92FC3">
      <w:rPr>
        <w:rFonts w:ascii="TH Sarabun New" w:hAnsi="TH Sarabun New" w:cs="TH Sarabun New"/>
        <w:b/>
        <w:bCs/>
        <w:sz w:val="32"/>
        <w:szCs w:val="32"/>
        <w:cs/>
      </w:rPr>
      <w:t xml:space="preserve">6.1 </w:t>
    </w:r>
    <w:r w:rsidR="00A92FC3" w:rsidRPr="00A92FC3">
      <w:rPr>
        <w:rFonts w:ascii="TH Sarabun New" w:hAnsi="TH Sarabun New" w:cs="TH Sarabun New"/>
        <w:b/>
        <w:bCs/>
        <w:sz w:val="32"/>
        <w:szCs w:val="32"/>
      </w:rPr>
      <w:t>Courseware (E-learning)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SimSun" w:hAnsi="Wingdings" w:cs="DilleniaUPC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3EB61CB"/>
    <w:multiLevelType w:val="hybridMultilevel"/>
    <w:tmpl w:val="E0084898"/>
    <w:lvl w:ilvl="0" w:tplc="B62E7806">
      <w:start w:val="3"/>
      <w:numFmt w:val="bullet"/>
      <w:lvlText w:val=""/>
      <w:lvlJc w:val="left"/>
      <w:pPr>
        <w:tabs>
          <w:tab w:val="num" w:pos="1260"/>
        </w:tabs>
        <w:ind w:left="1260" w:hanging="540"/>
      </w:pPr>
      <w:rPr>
        <w:rFonts w:ascii="Wingdings" w:eastAsia="AngsanaNew" w:hAnsi="Wingdings" w:cs="Dillenia New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F2"/>
    <w:rsid w:val="0003413D"/>
    <w:rsid w:val="000408FB"/>
    <w:rsid w:val="00041280"/>
    <w:rsid w:val="0005632E"/>
    <w:rsid w:val="00060E66"/>
    <w:rsid w:val="00092DE8"/>
    <w:rsid w:val="000D12BB"/>
    <w:rsid w:val="000E0351"/>
    <w:rsid w:val="000F30D0"/>
    <w:rsid w:val="00102F1B"/>
    <w:rsid w:val="00155BE7"/>
    <w:rsid w:val="0017270F"/>
    <w:rsid w:val="00182D12"/>
    <w:rsid w:val="00195050"/>
    <w:rsid w:val="001B5986"/>
    <w:rsid w:val="001D71F2"/>
    <w:rsid w:val="0024663C"/>
    <w:rsid w:val="002C7FFB"/>
    <w:rsid w:val="002F47B3"/>
    <w:rsid w:val="002F5586"/>
    <w:rsid w:val="003040B8"/>
    <w:rsid w:val="00342FAB"/>
    <w:rsid w:val="00363EF2"/>
    <w:rsid w:val="003A2E03"/>
    <w:rsid w:val="003C2E5D"/>
    <w:rsid w:val="003D60FA"/>
    <w:rsid w:val="003E7C40"/>
    <w:rsid w:val="004134FD"/>
    <w:rsid w:val="00492FD4"/>
    <w:rsid w:val="004C4263"/>
    <w:rsid w:val="004D76D4"/>
    <w:rsid w:val="004E510C"/>
    <w:rsid w:val="0054254C"/>
    <w:rsid w:val="00551E09"/>
    <w:rsid w:val="00557479"/>
    <w:rsid w:val="005862E1"/>
    <w:rsid w:val="005D490A"/>
    <w:rsid w:val="005F32F2"/>
    <w:rsid w:val="005F5D0E"/>
    <w:rsid w:val="00664160"/>
    <w:rsid w:val="0067441A"/>
    <w:rsid w:val="006946C7"/>
    <w:rsid w:val="006E57F4"/>
    <w:rsid w:val="0072288F"/>
    <w:rsid w:val="00760EF3"/>
    <w:rsid w:val="00763709"/>
    <w:rsid w:val="00766AAC"/>
    <w:rsid w:val="00794CCD"/>
    <w:rsid w:val="007C19E1"/>
    <w:rsid w:val="00835448"/>
    <w:rsid w:val="008405CB"/>
    <w:rsid w:val="00856377"/>
    <w:rsid w:val="00875AF9"/>
    <w:rsid w:val="0087618E"/>
    <w:rsid w:val="008A414D"/>
    <w:rsid w:val="008C4EBC"/>
    <w:rsid w:val="00967B8A"/>
    <w:rsid w:val="009E6C6A"/>
    <w:rsid w:val="009E791E"/>
    <w:rsid w:val="009F6BAD"/>
    <w:rsid w:val="00A45014"/>
    <w:rsid w:val="00A56D24"/>
    <w:rsid w:val="00A57228"/>
    <w:rsid w:val="00A701FD"/>
    <w:rsid w:val="00A92FC3"/>
    <w:rsid w:val="00A94B93"/>
    <w:rsid w:val="00AB1ECD"/>
    <w:rsid w:val="00AB4541"/>
    <w:rsid w:val="00AC7C25"/>
    <w:rsid w:val="00B03BEB"/>
    <w:rsid w:val="00B53CD4"/>
    <w:rsid w:val="00B55D19"/>
    <w:rsid w:val="00BA29B2"/>
    <w:rsid w:val="00BD094A"/>
    <w:rsid w:val="00BE361A"/>
    <w:rsid w:val="00C04D74"/>
    <w:rsid w:val="00D13839"/>
    <w:rsid w:val="00D779B4"/>
    <w:rsid w:val="00DC37CA"/>
    <w:rsid w:val="00DE0062"/>
    <w:rsid w:val="00E01DBE"/>
    <w:rsid w:val="00E347D3"/>
    <w:rsid w:val="00E60B03"/>
    <w:rsid w:val="00E911DF"/>
    <w:rsid w:val="00E9773F"/>
    <w:rsid w:val="00EA2484"/>
    <w:rsid w:val="00EC2CED"/>
    <w:rsid w:val="00EE2F2B"/>
    <w:rsid w:val="00F048A5"/>
    <w:rsid w:val="00F31B16"/>
    <w:rsid w:val="00F478F8"/>
    <w:rsid w:val="00F770A5"/>
    <w:rsid w:val="00F873FE"/>
    <w:rsid w:val="00FC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4416B5"/>
  <w15:docId w15:val="{DD0A1BAF-3EA4-4F4C-89FA-AC41D703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32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BD094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D094A"/>
  </w:style>
  <w:style w:type="paragraph" w:styleId="Footer">
    <w:name w:val="footer"/>
    <w:basedOn w:val="Normal"/>
    <w:link w:val="FooterChar"/>
    <w:uiPriority w:val="99"/>
    <w:rsid w:val="008405C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B03BE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B03BEB"/>
    <w:rPr>
      <w:rFonts w:ascii="Tahoma" w:hAnsi="Tahoma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048A5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034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DCE6D-3EAC-4AA6-8077-11151EBA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แบบประเมินสื่อมัลติมีเดียเพื่อการเรียนการสอน (ด้านเนื้อหา)</vt:lpstr>
    </vt:vector>
  </TitlesOfParts>
  <Company>nzn</Company>
  <LinksUpToDate>false</LinksUpToDate>
  <CharactersWithSpaces>5931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แบบประเมินสื่อมัลติมีเดียเพื่อการเรียนการสอน (ด้านเนื้อหา)</dc:title>
  <dc:creator>WincoolV5</dc:creator>
  <cp:lastModifiedBy>Microsoft account</cp:lastModifiedBy>
  <cp:revision>10</cp:revision>
  <cp:lastPrinted>2018-11-01T18:48:00Z</cp:lastPrinted>
  <dcterms:created xsi:type="dcterms:W3CDTF">2018-10-24T09:09:00Z</dcterms:created>
  <dcterms:modified xsi:type="dcterms:W3CDTF">2021-10-02T06:16:00Z</dcterms:modified>
</cp:coreProperties>
</file>