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01" w:rsidRPr="00783101" w:rsidRDefault="00783101" w:rsidP="00783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สถาบันวิจัย มหาวิทยาลัยรังสิต</w:t>
      </w:r>
      <w:r w:rsidRPr="00783101">
        <w:rPr>
          <w:rFonts w:ascii="Times New Roman" w:eastAsia="Times New Roman" w:hAnsi="Times New Roman" w:cs="Times New Roman"/>
          <w:sz w:val="28"/>
        </w:rPr>
        <w:br/>
      </w:r>
      <w:r w:rsidRPr="00783101">
        <w:rPr>
          <w:rFonts w:ascii="Times New Roman" w:eastAsia="Times New Roman" w:hAnsi="Times New Roman" w:cs="Times New Roman"/>
          <w:sz w:val="28"/>
        </w:rPr>
        <w:br/>
      </w: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ประกาศให้ทุนสนับสนุนการวิจัย ประจำปีการศึกษา</w:t>
      </w:r>
      <w:r w:rsidRPr="00783101">
        <w:rPr>
          <w:rFonts w:ascii="Times New Roman" w:eastAsia="Times New Roman" w:hAnsi="Times New Roman" w:cs="Times New Roman" w:hint="cs"/>
          <w:b/>
          <w:bCs/>
        </w:rPr>
        <w:t> </w:t>
      </w:r>
      <w:r w:rsidRPr="00783101">
        <w:rPr>
          <w:rFonts w:ascii="Times New Roman" w:eastAsia="Times New Roman" w:hAnsi="Times New Roman" w:cs="Times New Roman"/>
          <w:b/>
          <w:bCs/>
          <w:sz w:val="28"/>
        </w:rPr>
        <w:t>25</w:t>
      </w: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54</w:t>
      </w:r>
    </w:p>
    <w:p w:rsidR="00783101" w:rsidRPr="00783101" w:rsidRDefault="00783101" w:rsidP="00783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แนวทางนโยบายการจัดสรรงบประมาณวิจัย ประจำปีงบประมาณ</w:t>
      </w:r>
      <w:r w:rsidRPr="00783101">
        <w:rPr>
          <w:rFonts w:ascii="Times New Roman" w:eastAsia="Times New Roman" w:hAnsi="Times New Roman" w:cs="Times New Roman"/>
          <w:b/>
          <w:bCs/>
          <w:sz w:val="28"/>
        </w:rPr>
        <w:t>255</w:t>
      </w: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4</w:t>
      </w:r>
      <w:r w:rsidRPr="00783101">
        <w:rPr>
          <w:rFonts w:ascii="Times New Roman" w:eastAsia="Times New Roman" w:hAnsi="Times New Roman" w:cs="Times New Roman"/>
          <w:b/>
          <w:bCs/>
          <w:sz w:val="28"/>
        </w:rPr>
        <w:br/>
      </w: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เพื่อพัฒนาศักยภาพการวิจัยของมหาวิทยาลัยรังสิต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101">
        <w:rPr>
          <w:rFonts w:ascii="Tahoma" w:eastAsia="Times New Roman" w:hAnsi="Tahoma" w:cs="Tahoma"/>
          <w:sz w:val="24"/>
          <w:szCs w:val="24"/>
        </w:rPr>
        <w:t>      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เพื่อให้แนวทางนโยบายการจัดสรร ทุนสนับสนุนการวิจัย มหาวิทยาลัยรังสิต ประจำปีการศึกษา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/>
          <w:sz w:val="28"/>
          <w:cs/>
        </w:rPr>
        <w:t>25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54 ซึ่งมีความมุ่งหมายที่จะสนับสนุนอาจารย์ เจ้าหน้าที่ และนักศึกษา ให้ทำงานวิจัยร่วมกันอย่างสร้างสรรค์ เพื่อพัฒนาศักยภาพการวิจัยของมหาวิทยาลัยรังสิตในภาพรวม เพื่อให้บรรลุเป้าหมายทาง ยุทธศาสตร์การวิจัยของมหาวิทยาลัยรังสิตในระยะใหม่ที่เน้นสร้างสรรค์พัฒนา มหาวิทยาลัยรังสิตให้ก้าวสู่การเป็น "</w:t>
      </w:r>
      <w:r w:rsidRPr="00783101">
        <w:rPr>
          <w:rFonts w:ascii="Times New Roman" w:eastAsia="Times New Roman" w:hAnsi="Times New Roman" w:cs="Times New Roman"/>
          <w:sz w:val="28"/>
        </w:rPr>
        <w:t>Student-based Research University"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และให้สอดคล้องกับนโยบายด้านสังคมธรรมาธิปไตย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ที่ประชุมตัวแทนที่เป็นทางการของสายงานคณะวิชา/วิทยาลัยและสายงานศูนย์วิจัยใน เครือข่ายสถาบันวิจัย มีมติให้จัดสรรและจำแนกประเภททุนสนับสนุนการวิจัย ในกรอบงบประมาณอันจำกัด ที่ได้รับการจัดสรรในปีการศึกษา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Times New Roman"/>
          <w:sz w:val="28"/>
        </w:rPr>
        <w:t>255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4 จำนวน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Times New Roman"/>
          <w:sz w:val="28"/>
        </w:rPr>
        <w:t>5,971,500 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บาท ดังนี้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101">
        <w:rPr>
          <w:rFonts w:ascii="Tahoma" w:eastAsia="Times New Roman" w:hAnsi="Tahoma" w:cs="Tahoma"/>
          <w:sz w:val="24"/>
          <w:szCs w:val="24"/>
        </w:rPr>
        <w:t> </w:t>
      </w:r>
      <w:r w:rsidRPr="00783101">
        <w:rPr>
          <w:rFonts w:ascii="Browallia New" w:eastAsia="Times New Roman" w:hAnsi="Browallia New" w:cs="Browallia New"/>
          <w:sz w:val="28"/>
        </w:rPr>
        <w:t>          </w:t>
      </w:r>
      <w:r w:rsidRPr="00783101">
        <w:rPr>
          <w:rFonts w:ascii="Browallia New" w:eastAsia="Times New Roman" w:hAnsi="Browallia New" w:cs="Browallia New"/>
          <w:sz w:val="28"/>
          <w:cs/>
        </w:rPr>
        <w:t>1.</w:t>
      </w:r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ทุนวิจัยความรู้พื้นฐาน 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>               (Basic Knowledge Research Fund)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    </w:t>
      </w:r>
      <w:r w:rsidRPr="00783101">
        <w:rPr>
          <w:rFonts w:ascii="Browallia New" w:eastAsia="Times New Roman" w:hAnsi="Browallia New" w:cs="Browallia New"/>
          <w:sz w:val="28"/>
          <w:cs/>
        </w:rPr>
        <w:t>(1</w:t>
      </w:r>
      <w:proofErr w:type="gramStart"/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242</w:t>
      </w:r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875</w:t>
      </w:r>
      <w:proofErr w:type="gramEnd"/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บาท)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 xml:space="preserve">            </w:t>
      </w:r>
      <w:r w:rsidRPr="00783101">
        <w:rPr>
          <w:rFonts w:ascii="Browallia New" w:eastAsia="Times New Roman" w:hAnsi="Browallia New" w:cs="Browallia New"/>
          <w:sz w:val="28"/>
          <w:cs/>
        </w:rPr>
        <w:t>2.</w:t>
      </w:r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ทุนวิจัยและพัฒนา</w:t>
      </w:r>
      <w:r w:rsidRPr="00783101">
        <w:rPr>
          <w:rFonts w:ascii="Browallia New" w:eastAsia="Times New Roman" w:hAnsi="Browallia New" w:cs="Browallia New"/>
          <w:sz w:val="28"/>
        </w:rPr>
        <w:t>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>                (Research and Development Fund)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>                (</w:t>
      </w:r>
      <w:r w:rsidRPr="00783101">
        <w:rPr>
          <w:rFonts w:ascii="Browallia New" w:eastAsia="Times New Roman" w:hAnsi="Browallia New" w:cs="Browallia New"/>
          <w:sz w:val="28"/>
          <w:cs/>
        </w:rPr>
        <w:t>1</w:t>
      </w:r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242</w:t>
      </w:r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875</w:t>
      </w:r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บาท)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</w:t>
      </w:r>
      <w:r w:rsidRPr="00783101">
        <w:rPr>
          <w:rFonts w:ascii="Browallia New" w:eastAsia="Times New Roman" w:hAnsi="Browallia New" w:cs="Browallia New"/>
          <w:szCs w:val="29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3.</w:t>
      </w:r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ทุนวิจัยนวัตกรรมทางสังคมและการประกวดนวตกรรมสิ่งประดิษฐ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    </w:t>
      </w:r>
      <w:r w:rsidRPr="00783101">
        <w:rPr>
          <w:rFonts w:ascii="Browallia New" w:eastAsia="Times New Roman" w:hAnsi="Browallia New" w:cs="Browallia New"/>
          <w:szCs w:val="29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(</w:t>
      </w:r>
      <w:r w:rsidRPr="00783101">
        <w:rPr>
          <w:rFonts w:ascii="Browallia New" w:eastAsia="Times New Roman" w:hAnsi="Browallia New" w:cs="Browallia New"/>
          <w:sz w:val="28"/>
        </w:rPr>
        <w:t>Social Innovation and Invention Fund)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    </w:t>
      </w:r>
      <w:r w:rsidRPr="00783101">
        <w:rPr>
          <w:rFonts w:ascii="Browallia New" w:eastAsia="Times New Roman" w:hAnsi="Browallia New" w:cs="Browallia New"/>
          <w:szCs w:val="29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(1</w:t>
      </w:r>
      <w:proofErr w:type="gramStart"/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242</w:t>
      </w:r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875</w:t>
      </w:r>
      <w:proofErr w:type="gramEnd"/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บาท)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</w:t>
      </w:r>
      <w:r w:rsidRPr="00783101">
        <w:rPr>
          <w:rFonts w:ascii="Browallia New" w:eastAsia="Times New Roman" w:hAnsi="Browallia New" w:cs="Browallia New"/>
          <w:szCs w:val="29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4.</w:t>
      </w:r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ทุนวิจัยประยุกต์</w:t>
      </w:r>
      <w:r w:rsidRPr="00783101">
        <w:rPr>
          <w:rFonts w:ascii="Browallia New" w:eastAsia="Times New Roman" w:hAnsi="Browallia New" w:cs="Browallia New"/>
          <w:sz w:val="28"/>
        </w:rPr>
        <w:t>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>               (Applied Research Fund</w:t>
      </w:r>
      <w:r w:rsidRPr="00783101">
        <w:rPr>
          <w:rFonts w:ascii="Browallia New" w:eastAsia="Times New Roman" w:hAnsi="Browallia New" w:cs="Browallia New"/>
          <w:sz w:val="28"/>
          <w:cs/>
        </w:rPr>
        <w:t>)</w:t>
      </w:r>
      <w:r w:rsidRPr="00783101">
        <w:rPr>
          <w:rFonts w:ascii="Browallia New" w:eastAsia="Times New Roman" w:hAnsi="Browallia New" w:cs="Browallia New"/>
          <w:sz w:val="28"/>
        </w:rPr>
        <w:t>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    </w:t>
      </w:r>
      <w:r w:rsidRPr="00783101">
        <w:rPr>
          <w:rFonts w:ascii="Browallia New" w:eastAsia="Times New Roman" w:hAnsi="Browallia New" w:cs="Browallia New"/>
          <w:sz w:val="28"/>
          <w:cs/>
        </w:rPr>
        <w:t>(1</w:t>
      </w:r>
      <w:proofErr w:type="gramStart"/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242</w:t>
      </w:r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875</w:t>
      </w:r>
      <w:proofErr w:type="gramEnd"/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บาท)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 </w:t>
      </w:r>
      <w:r w:rsidRPr="00783101">
        <w:rPr>
          <w:rFonts w:ascii="Browallia New" w:eastAsia="Times New Roman" w:hAnsi="Browallia New" w:cs="Browallia New"/>
          <w:sz w:val="28"/>
          <w:cs/>
        </w:rPr>
        <w:t>5.</w:t>
      </w:r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ชุดโครงการวิจัย ด้าน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9"/>
          <w:szCs w:val="29"/>
        </w:rPr>
        <w:t>               </w:t>
      </w:r>
      <w:r w:rsidRPr="00783101">
        <w:rPr>
          <w:rFonts w:ascii="Browallia New" w:eastAsia="Times New Roman" w:hAnsi="Browallia New" w:cs="Browallia New"/>
          <w:sz w:val="28"/>
          <w:cs/>
        </w:rPr>
        <w:t>(1</w:t>
      </w:r>
      <w:proofErr w:type="gramStart"/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000</w:t>
      </w:r>
      <w:r w:rsidRPr="00783101">
        <w:rPr>
          <w:rFonts w:ascii="Browallia New" w:eastAsia="Times New Roman" w:hAnsi="Browallia New" w:cs="Browallia New"/>
          <w:sz w:val="28"/>
        </w:rPr>
        <w:t>,</w:t>
      </w:r>
      <w:r w:rsidRPr="00783101">
        <w:rPr>
          <w:rFonts w:ascii="Browallia New" w:eastAsia="Times New Roman" w:hAnsi="Browallia New" w:cs="Browallia New"/>
          <w:sz w:val="28"/>
          <w:cs/>
        </w:rPr>
        <w:t>000</w:t>
      </w:r>
      <w:proofErr w:type="gramEnd"/>
      <w:r w:rsidRPr="00783101">
        <w:rPr>
          <w:rFonts w:ascii="Browallia New" w:eastAsia="Times New Roman" w:hAnsi="Browallia New" w:cs="Browallia New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บาท)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ahoma" w:eastAsia="Times New Roman" w:hAnsi="Tahoma" w:cs="Tahoma"/>
          <w:sz w:val="24"/>
          <w:szCs w:val="24"/>
          <w:cs/>
        </w:rPr>
        <w:t>****************************************************************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ahoma" w:eastAsia="Times New Roman" w:hAnsi="Tahoma" w:cs="Tahoma"/>
          <w:sz w:val="24"/>
          <w:szCs w:val="24"/>
          <w:cs/>
        </w:rPr>
        <w:t>ประเภทงานวิจัยที่ขอรับทุนสนับสนุนการวิจัย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/>
          <w:sz w:val="28"/>
          <w:cs/>
        </w:rPr>
        <w:lastRenderedPageBreak/>
        <w:t>1.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ทุนวิจัยความรู้พื้นฐาน (</w:t>
      </w:r>
      <w:r w:rsidRPr="00783101">
        <w:rPr>
          <w:rFonts w:ascii="Times New Roman" w:eastAsia="Times New Roman" w:hAnsi="Times New Roman" w:cs="Times New Roman"/>
          <w:sz w:val="28"/>
        </w:rPr>
        <w:t>Basic Knowledge Research Fund)</w:t>
      </w:r>
      <w:r w:rsidRPr="00783101">
        <w:rPr>
          <w:rFonts w:ascii="Times New Roman" w:eastAsia="Times New Roman" w:hAnsi="Times New Roman" w:cs="Times New Roman"/>
          <w:sz w:val="28"/>
          <w:cs/>
        </w:rPr>
        <w:br/>
      </w:r>
      <w:r w:rsidRPr="00783101">
        <w:rPr>
          <w:rFonts w:ascii="Times New Roman" w:eastAsia="Times New Roman" w:hAnsi="Times New Roman" w:cs="Times New Roman"/>
          <w:sz w:val="28"/>
        </w:rPr>
        <w:t>   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ลักษณะโครงการที่สนับสนุน คือ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/>
          <w:sz w:val="28"/>
          <w:cs/>
        </w:rPr>
        <w:t>1.1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ทุนวิจัยองค์ความรู้ใหม่ที่เป็นศาสตร์พื้นฐานต่อการพัฒนา เพื่อเสริมงานวิจัยประยุกต์ และงานวิจัยและพัฒนา เช่น โครงการวิจัยด้านภาษา ภาษาศาสตร์ ปรัชญา ประวัติศาสตร์ วรรณกรรม วัฒนธรรม ภูมิปัญญาท้องถิ่น วิศวกรรมศาสตร์ สถาปัตยกรรม ศิลปกรรม วิทยาศาสตร์ และวิทยาศาสตร์สุขภาพ เทคโนโลยีชีวภาพ เทคโนโลยีสารสนเทศ ฯลฯ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/>
          <w:sz w:val="28"/>
          <w:cs/>
        </w:rPr>
        <w:t>1.2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ทุนวิจัยและแปลผลงานทางวิชาการผลงานวิจัยรวมทั้งเอกสารชั้นต้นที่เป็นหลัก ฐานข้อมูลสำคัญ และวรรณกรรมที่มีคุณค่า สมควรจะได้รับการถ่ายทอดเป็นภาษาไทย หรือผลงานในลักษณะเดียวกันของไทยที่สมควรจะได้รับการถ่ายทอดเป็นภาษาต่าง ประเทศ โดยเฉพาะภาษาอังกฤษ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/>
          <w:sz w:val="28"/>
          <w:cs/>
        </w:rPr>
        <w:t>2.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ทุนวิจัยและพัฒนา (</w:t>
      </w:r>
      <w:r w:rsidRPr="00783101">
        <w:rPr>
          <w:rFonts w:ascii="Times New Roman" w:eastAsia="Times New Roman" w:hAnsi="Times New Roman" w:cs="Times New Roman"/>
          <w:sz w:val="28"/>
        </w:rPr>
        <w:t>Research and Development Fund)</w:t>
      </w:r>
      <w:r w:rsidRPr="00783101">
        <w:rPr>
          <w:rFonts w:ascii="Times New Roman" w:eastAsia="Times New Roman" w:hAnsi="Times New Roman" w:cs="Times New Roman"/>
          <w:sz w:val="28"/>
          <w:cs/>
        </w:rPr>
        <w:br/>
      </w:r>
      <w:r w:rsidRPr="00783101">
        <w:rPr>
          <w:rFonts w:ascii="Times New Roman" w:eastAsia="Times New Roman" w:hAnsi="Times New Roman" w:cs="Times New Roman"/>
          <w:sz w:val="28"/>
        </w:rPr>
        <w:t>   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ลักษณะโครงการที่สนับสนุน คือ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การวิจัยพหุสาขาวิชา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/>
          <w:sz w:val="28"/>
          <w:cs/>
        </w:rPr>
        <w:t>(</w:t>
      </w:r>
      <w:r w:rsidRPr="00783101">
        <w:rPr>
          <w:rFonts w:ascii="Times New Roman" w:eastAsia="Times New Roman" w:hAnsi="Times New Roman" w:cs="Times New Roman"/>
          <w:sz w:val="28"/>
        </w:rPr>
        <w:t>Multidisciplinary Research)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หรือการวิจัยเชิงสหวิทยาการแบบบูรณาการ เช่น การพัฒนาชุมชน การพัฒนาท้องถิ่น การพัฒนาผังเมือง การพัฒนาเทคโนโลยีที่เน้นการนำผลการวิจัยไปใช้ประโยชน์โดยตรง โจทย์วิจัยให้พัฒนาขึ้นจากการพิจารณาปัญหาเชิงโครงสร้าง และพื้นที่วิจัยสนามซึ่งมีความสัมพันธ์กัน โดยที่การวิจัยและพัฒนาให้ได้ผลจำเป็นต้องวิจัยทั้งในระดับจุลภาคและมหภาค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/>
          <w:sz w:val="28"/>
          <w:cs/>
        </w:rPr>
        <w:t>3.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ทุนวิจัยนวตกรรมสิ่งประดิษฐ์</w:t>
      </w:r>
      <w:r w:rsidRPr="00783101">
        <w:rPr>
          <w:rFonts w:ascii="Times New Roman" w:eastAsia="Times New Roman" w:hAnsi="Times New Roman" w:cs="Times New Roman"/>
          <w:sz w:val="28"/>
          <w:cs/>
        </w:rPr>
        <w:br/>
      </w:r>
      <w:r w:rsidRPr="00783101">
        <w:rPr>
          <w:rFonts w:ascii="Times New Roman" w:eastAsia="Times New Roman" w:hAnsi="Times New Roman" w:cs="Times New Roman"/>
          <w:sz w:val="28"/>
        </w:rPr>
        <w:t>    (Innovation and Invention Fund)</w:t>
      </w:r>
      <w:r w:rsidRPr="00783101">
        <w:rPr>
          <w:rFonts w:ascii="Times New Roman" w:eastAsia="Times New Roman" w:hAnsi="Times New Roman" w:cs="Times New Roman"/>
          <w:sz w:val="28"/>
          <w:cs/>
        </w:rPr>
        <w:br/>
      </w:r>
      <w:r w:rsidRPr="00783101">
        <w:rPr>
          <w:rFonts w:ascii="Times New Roman" w:eastAsia="Times New Roman" w:hAnsi="Times New Roman" w:cs="Times New Roman"/>
          <w:sz w:val="28"/>
        </w:rPr>
        <w:t>   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ลักษณะโครงการที่สนับสนุน คือ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/>
          <w:sz w:val="28"/>
          <w:cs/>
        </w:rPr>
        <w:t>3.1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โครงการประกวดนวัตกรรมสิ่งประดิษฐ์ เพื่อส่งเสริมและสนับสนุนอาจารย์/เจ้าหน้าที่/นักศึกษาที่มีความสามารถในการ คิดค้นสิ่งประดิษฐ์ ที่ริเริ่มและสร้างสรรค์ ให้ใช้ในการเรียนการสอนหรือวิถีชีวิตประจำวัน การคิดค้นอุปกรณ์ เครื่องมือ หรือต้นแบบผลิตภัณฑ์ ขึ้นมาใช้ในระบบกายภาพหรือชีวภาพ ชุดสื่อการสอน โปรแกรมคอมพิวเตอร์ รวมทั้งผลงานสร้างสรรค์ทางศิลปะ เช่น สื่อสันทนาการที่เป็นประโยชน์ต่อสังคมในวงกว้าง โดยมีแนวทางการพิจารณาดังนี้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783101">
        <w:rPr>
          <w:rFonts w:ascii="Symbol" w:eastAsia="Times New Roman" w:hAnsi="Symbol" w:cs="Times New Roman"/>
          <w:sz w:val="20"/>
          <w:szCs w:val="20"/>
        </w:rPr>
        <w:t></w:t>
      </w:r>
      <w:r w:rsidRPr="0078310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เป็นผลิตภัณฑ์ใหม่ที่มีการคิดริเริ่มขึ้นเองอย่างสร้างสรรค์ และ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783101">
        <w:rPr>
          <w:rFonts w:ascii="Symbol" w:eastAsia="Times New Roman" w:hAnsi="Symbol" w:cs="Times New Roman"/>
          <w:sz w:val="20"/>
          <w:szCs w:val="20"/>
        </w:rPr>
        <w:t></w:t>
      </w:r>
      <w:r w:rsidRPr="0078310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เป็นนวัตกรรมเป็นการดัดแปลงจากผลิตภัณฑ์เดิมให้ใช้งานได้ดีขึ้นหรือด้วยราคาถูกลง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783101">
        <w:rPr>
          <w:rFonts w:ascii="Symbol" w:eastAsia="Times New Roman" w:hAnsi="Symbol" w:cs="Times New Roman"/>
          <w:sz w:val="20"/>
          <w:szCs w:val="20"/>
        </w:rPr>
        <w:t></w:t>
      </w:r>
      <w:r w:rsidRPr="0078310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 xml:space="preserve">เป็นการสร้างผลิตภัณฑ์ ที่หาส่วนประกอบได้ภายในประเทศ และมีความเหมาะสมกว่าการซื้อจากต่าง </w:t>
      </w:r>
      <w:r w:rsidRPr="00783101">
        <w:rPr>
          <w:rFonts w:ascii="Browallia New" w:eastAsia="Times New Roman" w:hAnsi="Browallia New" w:cs="Browallia New"/>
          <w:sz w:val="28"/>
        </w:rPr>
        <w:t>  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>           </w:t>
      </w:r>
      <w:r w:rsidRPr="00783101">
        <w:rPr>
          <w:rFonts w:ascii="Browallia New" w:eastAsia="Times New Roman" w:hAnsi="Browallia New" w:cs="Browallia New"/>
          <w:sz w:val="28"/>
          <w:cs/>
        </w:rPr>
        <w:t>ประเทศ กับทั้งยังไม่มีการผลิตขายในประเทศ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783101">
        <w:rPr>
          <w:rFonts w:ascii="Symbol" w:eastAsia="Times New Roman" w:hAnsi="Symbol" w:cs="Times New Roman"/>
          <w:sz w:val="20"/>
          <w:szCs w:val="20"/>
        </w:rPr>
        <w:t></w:t>
      </w:r>
      <w:r w:rsidRPr="0078310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เป็นสิ่งประดิษฐ์หรือผลิตภัณฑ์ ที่ผู้ขอรับการสนับสนุนได้ประดิษฐ์ไว้แล้ว และมีศักยภาพที่นำมาพัฒนา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>           </w:t>
      </w:r>
      <w:r w:rsidRPr="00783101">
        <w:rPr>
          <w:rFonts w:ascii="Browallia New" w:eastAsia="Times New Roman" w:hAnsi="Browallia New" w:cs="Browallia New"/>
          <w:sz w:val="28"/>
          <w:cs/>
        </w:rPr>
        <w:t>ต่อ ให้ถึงระดับที่จะเป็นประโยชน์แก่ผู้ใช้อย่างจริงจัง และมีผลเชิงพาณิชย์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783101">
        <w:rPr>
          <w:rFonts w:ascii="Symbol" w:eastAsia="Times New Roman" w:hAnsi="Symbol" w:cs="Times New Roman"/>
          <w:sz w:val="20"/>
          <w:szCs w:val="20"/>
        </w:rPr>
        <w:t></w:t>
      </w:r>
      <w:r w:rsidRPr="0078310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เป็นการออกแบบกระบวนการผลิตหรือเป็นสิ่งประดิษฐ์ใหม่ที่เกิดจากการวิจัยค้นคว้า ซึ่งสามารถผลิต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 xml:space="preserve">          </w:t>
      </w:r>
      <w:r w:rsidRPr="00783101">
        <w:rPr>
          <w:rFonts w:ascii="Browallia New" w:eastAsia="Times New Roman" w:hAnsi="Browallia New" w:cs="Browallia New"/>
          <w:sz w:val="28"/>
          <w:cs/>
        </w:rPr>
        <w:t>เป็นต้นแบบได้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783101">
        <w:rPr>
          <w:rFonts w:ascii="Symbol" w:eastAsia="Times New Roman" w:hAnsi="Symbol" w:cs="Times New Roman"/>
          <w:sz w:val="20"/>
          <w:szCs w:val="20"/>
        </w:rPr>
        <w:t></w:t>
      </w:r>
      <w:r w:rsidRPr="0078310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783101">
        <w:rPr>
          <w:rFonts w:ascii="Browallia New" w:eastAsia="Times New Roman" w:hAnsi="Browallia New" w:cs="Browallia New"/>
          <w:sz w:val="28"/>
          <w:cs/>
        </w:rPr>
        <w:t>เป็นสิ่งประดิษฐ์เชิงนวัตกรรม ที่มุ่งหมายโดยตรงที่จะนำผลการค้นคว้าวิจัยไปจดทะเบียนสิทธิบัตรให้กับ</w:t>
      </w:r>
    </w:p>
    <w:p w:rsidR="00783101" w:rsidRPr="00783101" w:rsidRDefault="00783101" w:rsidP="0078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Browallia New" w:eastAsia="Times New Roman" w:hAnsi="Browallia New" w:cs="Browallia New"/>
          <w:sz w:val="28"/>
        </w:rPr>
        <w:t>           </w:t>
      </w:r>
      <w:r w:rsidRPr="00783101">
        <w:rPr>
          <w:rFonts w:ascii="Browallia New" w:eastAsia="Times New Roman" w:hAnsi="Browallia New" w:cs="Browallia New"/>
          <w:sz w:val="28"/>
          <w:cs/>
        </w:rPr>
        <w:t>มหาวิทยาลัยรังสิต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/>
          <w:sz w:val="28"/>
          <w:cs/>
        </w:rPr>
        <w:lastRenderedPageBreak/>
        <w:t>4.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ทุนวิจัยประยุกต์ ลักษณะโครงการที่สนับสนุน คือ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การวิจัยที่มุ่งเสาะแสวงหาความรู้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 การศึกษาค้นคว้าเพื่อหาความรู้ใหม่ๆ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ที่ได้จากการวิจัยขั้นพื้นฐานมาประยุกต์ใช้อีกต่อหนึ่ง หรือหาวิธีใหม่ๆ เพื่อบรรลุเป้าหมายที่ได้ระบุไว้แน่ชัดล่วงหน้า  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ดังนั้นเราจึงไม่สามารถที่จะแยกการวิจัยพื้นฐานและการวิจัยประยุกต์ออกจาก กันได้โดยเด็ดขาด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5</w:t>
      </w:r>
      <w:r w:rsidRPr="00783101">
        <w:rPr>
          <w:rFonts w:ascii="Times New Roman" w:eastAsia="Times New Roman" w:hAnsi="Times New Roman" w:cs="Angsana New"/>
          <w:sz w:val="28"/>
          <w:cs/>
        </w:rPr>
        <w:t>.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ทุนสนับสนุนชุดโครงการวิจัยเพื่อการพัฒนา (</w:t>
      </w:r>
      <w:r w:rsidRPr="00783101">
        <w:rPr>
          <w:rFonts w:ascii="Times New Roman" w:eastAsia="Times New Roman" w:hAnsi="Times New Roman" w:cs="Times New Roman"/>
          <w:sz w:val="28"/>
        </w:rPr>
        <w:t>Applied Research Fund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) ลักษณะชุดโครงการที่สนับสนุน คือ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8"/>
        </w:rPr>
        <w:t> </w:t>
      </w:r>
      <w:r w:rsidRPr="00783101">
        <w:rPr>
          <w:rFonts w:ascii="Times New Roman" w:eastAsia="Times New Roman" w:hAnsi="Times New Roman" w:cs="Times New Roman" w:hint="cs"/>
          <w:sz w:val="28"/>
        </w:rPr>
        <w:t xml:space="preserve">           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การวิจัยพหุสาขาวิชา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/>
          <w:sz w:val="28"/>
          <w:cs/>
        </w:rPr>
        <w:t>(</w:t>
      </w:r>
      <w:r w:rsidRPr="00783101">
        <w:rPr>
          <w:rFonts w:ascii="Times New Roman" w:eastAsia="Times New Roman" w:hAnsi="Times New Roman" w:cs="Times New Roman"/>
          <w:sz w:val="28"/>
        </w:rPr>
        <w:t>Multidisciplinary Research)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หรือการวิจัยเชิงสหวิทยาการแบบบูรณาการ เช่น การพัฒนาชุมชน การพัฒนาท้องถิ่น การพัฒนาผังเมือง การพัฒนาเทคโนโลยีที่เน้นการนำผลการวิจัยไปใช้ประโยชน์โดยตรง โจทย์วิจัยให้พัฒนาขึ้นจากการพิจารณาปัญหาเชิงโครงสร้าง และพื้นที่วิจัยสนามซึ่งมีความสัมพันธ์กัน โดยที่การวิจัยและพัฒนาให้ได้ผลจำเป็นต้องวิจัยทั้งในระดับจุลภาคและมหภาค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โครงการวิจัยและพัฒนาลักษณะนี้ เรียกว่า ชุดโครงการ" (</w:t>
      </w:r>
      <w:r w:rsidRPr="00783101">
        <w:rPr>
          <w:rFonts w:ascii="Times New Roman" w:eastAsia="Times New Roman" w:hAnsi="Times New Roman" w:cs="Times New Roman"/>
          <w:sz w:val="28"/>
        </w:rPr>
        <w:t>Research Program)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ประกอบด้วยโครงการย่อย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/>
          <w:sz w:val="28"/>
          <w:cs/>
        </w:rPr>
        <w:t>(</w:t>
      </w:r>
      <w:r w:rsidRPr="00783101">
        <w:rPr>
          <w:rFonts w:ascii="Times New Roman" w:eastAsia="Times New Roman" w:hAnsi="Times New Roman" w:cs="Times New Roman"/>
          <w:sz w:val="28"/>
        </w:rPr>
        <w:t>Projects)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ที่มีเป้าหมายรวม (</w:t>
      </w:r>
      <w:r w:rsidRPr="00783101">
        <w:rPr>
          <w:rFonts w:ascii="Times New Roman" w:eastAsia="Times New Roman" w:hAnsi="Times New Roman" w:cs="Times New Roman"/>
          <w:sz w:val="28"/>
        </w:rPr>
        <w:t>Overall Goals)</w:t>
      </w:r>
      <w:r w:rsidRPr="00783101">
        <w:rPr>
          <w:rFonts w:ascii="Times New Roman" w:eastAsia="Times New Roman" w:hAnsi="Times New Roman" w:cs="Times New Roman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เป็นอันหนึ่งอันเดียวกัน การพัฒนาข้อเสนอโครงการ โจทย์การวิจัยและแผนงานวิจัยของแต่ละโครงการย่อยจะต้องทำโดยมีการหารือร่วม ระหว่างโครงการย่อย ภายใต้การนำของหัวหน้าชุดโครงการ เพื่อให้ผลการวิจัยของแต่ละโครงการย่อยสอดคล้องเชื่อมโยงซึ่งกันและกัน และตอบสนองโจทย์วิจัยของชุดโครงการ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และเพื่อให้เป็นแนวทางในการกำหนดจุดมุ่งหมายของโครงการวิจัยให้สอดคล้องกับยุทธศาสตร์ชาติและเหมาะสมกับภารกิจของมหาวิทยาลัยรังสิต และตรงกับสภาพปัญหาของท้องถิ่นและประเทศ จึงทำการวิเคราะห์สภาพปัญหาและกำหนดเป็นยุทธศาสตร์การวิจัยรวมทั้งประเด็นการวิจัยดังนี้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กลุ่มเรื่องที่ควรวิจัยเร่งด่วนตามนโยบายและยุทธศาสตร์การวิจัยของชาติ พ.ศ.2551-255</w:t>
      </w:r>
      <w:r w:rsidRPr="00783101">
        <w:rPr>
          <w:rFonts w:ascii="Times New Roman" w:eastAsia="Times New Roman" w:hAnsi="Times New Roman" w:cs="Angsana New"/>
          <w:b/>
          <w:bCs/>
          <w:sz w:val="28"/>
          <w:cs/>
        </w:rPr>
        <w:t>4</w:t>
      </w: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t>)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1. การประยุกต์ใช้เศรษฐกิจพอเพียง 2. ความมั่นคงของรัฐและการเสริมสร้างธรรมาภิบาล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3. การปฏิรูปการศึกษา 4. การจัดการน้ำ 5. การพัฒนาพลังงานทดแทน 6. การเพิ่มมูลค่าสินค้าเกษตรเพื่อการส่งออกและลดการนำเข้า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sz w:val="28"/>
          <w:cs/>
        </w:rPr>
        <w:t>7. การป้องกันโรคและการรักษาสุขภาพ 8. การบริหารจัดการสิ่งแวดล้อม 9. การพัฒนาคุณค่าความหลากหลายทางชีวภาพ เทคโนโลยีใหม่และเทคโนโลยีที่สำคัญเพื่ออุตสาหกรรม 10. การบริหารจัดการการท่องเที่ยว 11. สังคมธรรมาธิปไตย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8"/>
        </w:rPr>
        <w:t> </w:t>
      </w:r>
    </w:p>
    <w:p w:rsidR="00783101" w:rsidRPr="00783101" w:rsidRDefault="00783101" w:rsidP="0078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Angsana New" w:hint="cs"/>
          <w:b/>
          <w:bCs/>
          <w:sz w:val="28"/>
          <w:cs/>
        </w:rPr>
        <w:lastRenderedPageBreak/>
        <w:t>การวิจัยตามประเด็นยุทธศาสตร์การพัฒนาในช่วงแผน ฉบับที่</w:t>
      </w:r>
      <w:r w:rsidRPr="00783101">
        <w:rPr>
          <w:rFonts w:ascii="Times New Roman" w:eastAsia="Times New Roman" w:hAnsi="Times New Roman" w:cs="Times New Roman" w:hint="cs"/>
          <w:b/>
          <w:bCs/>
        </w:rPr>
        <w:t> </w:t>
      </w:r>
      <w:r w:rsidRPr="00783101">
        <w:rPr>
          <w:rFonts w:ascii="Times New Roman" w:eastAsia="Times New Roman" w:hAnsi="Times New Roman" w:cs="Angsana New"/>
          <w:b/>
          <w:bCs/>
          <w:sz w:val="28"/>
          <w:cs/>
        </w:rPr>
        <w:t>11 (2555-2559)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1.ความท้าทายหลังวิกฤตเศรษฐกิจโลก: โอกาสของประเทศไทย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2.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เศรษฐกิจเชิงสร้างสรรค์: ทางเลือกเศรษฐกิจไทย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3.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ภาวะโลกร้อน: รู้วิกฤต สร้างโอกาสการพัฒนา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4.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สถาปัตยกรรมทางสังคม: ทางเลือกใหม่ของคนไทย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5.</w:t>
      </w:r>
      <w:r w:rsidRPr="00783101">
        <w:rPr>
          <w:rFonts w:ascii="Times New Roman" w:eastAsia="Times New Roman" w:hAnsi="Times New Roman" w:cs="Times New Roman" w:hint="cs"/>
        </w:rPr>
        <w:t> </w:t>
      </w:r>
      <w:r w:rsidRPr="00783101">
        <w:rPr>
          <w:rFonts w:ascii="Times New Roman" w:eastAsia="Times New Roman" w:hAnsi="Times New Roman" w:cs="Angsana New" w:hint="cs"/>
          <w:sz w:val="28"/>
          <w:cs/>
        </w:rPr>
        <w:t>สัญญาประชาคมใหม่: พลังขับเคลื่อนสังคมสู่สมดุล</w:t>
      </w:r>
    </w:p>
    <w:p w:rsidR="00783101" w:rsidRPr="00783101" w:rsidRDefault="00783101" w:rsidP="0078310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7831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0F29" w:rsidRDefault="00783101" w:rsidP="00783101">
      <w:r w:rsidRPr="00783101">
        <w:rPr>
          <w:rFonts w:ascii="Tahoma" w:eastAsia="Times New Roman" w:hAnsi="Tahoma" w:cs="Tahoma"/>
          <w:sz w:val="24"/>
          <w:szCs w:val="24"/>
          <w:cs/>
        </w:rPr>
        <w:t>****************************************************************</w:t>
      </w:r>
    </w:p>
    <w:sectPr w:rsidR="007E0F29" w:rsidSect="0078310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3101"/>
    <w:rsid w:val="00783101"/>
    <w:rsid w:val="007E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2013-02-03T17:42:00Z</dcterms:created>
  <dcterms:modified xsi:type="dcterms:W3CDTF">2013-02-03T17:43:00Z</dcterms:modified>
</cp:coreProperties>
</file>